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8C661" w14:textId="77777777" w:rsidR="00B81B2B" w:rsidRPr="00B81B2B" w:rsidRDefault="00B81B2B" w:rsidP="00B81B2B">
      <w:pPr>
        <w:spacing w:after="0" w:line="276" w:lineRule="auto"/>
        <w:rPr>
          <w:rFonts w:cstheme="minorHAnsi"/>
        </w:rPr>
      </w:pPr>
    </w:p>
    <w:p w14:paraId="5ADBA97F" w14:textId="77777777" w:rsidR="00B81B2B" w:rsidRDefault="00B81B2B" w:rsidP="00B81B2B">
      <w:pPr>
        <w:spacing w:after="0" w:line="276" w:lineRule="auto"/>
        <w:jc w:val="center"/>
        <w:rPr>
          <w:rFonts w:eastAsia="Times New Roman" w:cstheme="minorHAnsi"/>
          <w:b/>
          <w:bCs/>
          <w:lang w:eastAsia="en-NZ"/>
        </w:rPr>
      </w:pPr>
      <w:r w:rsidRPr="00B81B2B">
        <w:rPr>
          <w:rFonts w:eastAsia="Times New Roman" w:cstheme="minorHAnsi"/>
          <w:b/>
          <w:bCs/>
          <w:lang w:eastAsia="en-NZ"/>
        </w:rPr>
        <w:t>DON’T THINK OF A GIRAFFE</w:t>
      </w:r>
      <w:r w:rsidRPr="00B81B2B">
        <w:rPr>
          <w:rFonts w:eastAsia="Times New Roman" w:cstheme="minorHAnsi"/>
          <w:lang w:eastAsia="en-NZ"/>
        </w:rPr>
        <w:br/>
        <w:t> </w:t>
      </w:r>
      <w:r w:rsidRPr="00B81B2B">
        <w:rPr>
          <w:rFonts w:eastAsia="Times New Roman" w:cstheme="minorHAnsi"/>
          <w:lang w:eastAsia="en-NZ"/>
        </w:rPr>
        <w:br/>
      </w:r>
      <w:r w:rsidRPr="00B81B2B">
        <w:rPr>
          <w:rFonts w:eastAsia="Times New Roman" w:cstheme="minorHAnsi"/>
          <w:b/>
          <w:bCs/>
          <w:lang w:eastAsia="en-NZ"/>
        </w:rPr>
        <w:t>Lessons learned from the pandemic.</w:t>
      </w:r>
      <w:r w:rsidRPr="00B81B2B">
        <w:rPr>
          <w:rFonts w:eastAsia="Times New Roman" w:cstheme="minorHAnsi"/>
          <w:lang w:eastAsia="en-NZ"/>
        </w:rPr>
        <w:br/>
        <w:t> </w:t>
      </w:r>
      <w:r w:rsidRPr="00B81B2B">
        <w:rPr>
          <w:rFonts w:eastAsia="Times New Roman" w:cstheme="minorHAnsi"/>
          <w:lang w:eastAsia="en-NZ"/>
        </w:rPr>
        <w:br/>
      </w:r>
      <w:r w:rsidRPr="00B81B2B">
        <w:rPr>
          <w:rFonts w:eastAsia="Times New Roman" w:cstheme="minorHAnsi"/>
          <w:b/>
          <w:bCs/>
          <w:lang w:eastAsia="en-NZ"/>
        </w:rPr>
        <w:t xml:space="preserve">Blending Eastern and Western wisdom to ensure children’s academic success in a </w:t>
      </w:r>
    </w:p>
    <w:p w14:paraId="2495E463" w14:textId="210BC044" w:rsidR="00B81B2B" w:rsidRDefault="00B81B2B" w:rsidP="00B81B2B">
      <w:pPr>
        <w:spacing w:after="0" w:line="276" w:lineRule="auto"/>
        <w:jc w:val="center"/>
        <w:rPr>
          <w:rFonts w:eastAsia="Times New Roman" w:cstheme="minorHAnsi"/>
          <w:b/>
          <w:bCs/>
          <w:lang w:eastAsia="en-NZ"/>
        </w:rPr>
      </w:pPr>
      <w:r w:rsidRPr="00B81B2B">
        <w:rPr>
          <w:rFonts w:eastAsia="Times New Roman" w:cstheme="minorHAnsi"/>
          <w:b/>
          <w:bCs/>
          <w:lang w:eastAsia="en-NZ"/>
        </w:rPr>
        <w:t>post-</w:t>
      </w:r>
      <w:proofErr w:type="spellStart"/>
      <w:r w:rsidRPr="00B81B2B">
        <w:rPr>
          <w:rFonts w:eastAsia="Times New Roman" w:cstheme="minorHAnsi"/>
          <w:b/>
          <w:bCs/>
          <w:lang w:eastAsia="en-NZ"/>
        </w:rPr>
        <w:t>Covid</w:t>
      </w:r>
      <w:proofErr w:type="spellEnd"/>
      <w:r w:rsidRPr="00B81B2B">
        <w:rPr>
          <w:rFonts w:eastAsia="Times New Roman" w:cstheme="minorHAnsi"/>
          <w:b/>
          <w:bCs/>
          <w:lang w:eastAsia="en-NZ"/>
        </w:rPr>
        <w:t xml:space="preserve"> 19 world</w:t>
      </w:r>
    </w:p>
    <w:p w14:paraId="0C472965" w14:textId="77777777" w:rsidR="00B81B2B" w:rsidRDefault="00B81B2B" w:rsidP="00B81B2B">
      <w:pPr>
        <w:spacing w:after="0" w:line="276" w:lineRule="auto"/>
        <w:jc w:val="center"/>
        <w:rPr>
          <w:rFonts w:eastAsia="Times New Roman" w:cstheme="minorHAnsi"/>
          <w:b/>
          <w:bCs/>
          <w:lang w:eastAsia="en-NZ"/>
        </w:rPr>
      </w:pPr>
    </w:p>
    <w:p w14:paraId="2A6035C5" w14:textId="574F52B2" w:rsidR="00B81B2B" w:rsidRPr="00B81B2B" w:rsidRDefault="00B81B2B" w:rsidP="00B81B2B">
      <w:pPr>
        <w:spacing w:after="0" w:line="276" w:lineRule="auto"/>
        <w:rPr>
          <w:rFonts w:eastAsia="Times New Roman" w:cstheme="minorHAnsi"/>
          <w:lang w:eastAsia="en-NZ"/>
        </w:rPr>
      </w:pPr>
      <w:r w:rsidRPr="00B81B2B">
        <w:rPr>
          <w:rFonts w:eastAsia="Times New Roman" w:cstheme="minorHAnsi"/>
          <w:lang w:eastAsia="en-NZ"/>
        </w:rPr>
        <w:br/>
      </w:r>
      <w:r w:rsidRPr="00B81B2B">
        <w:rPr>
          <w:rFonts w:eastAsia="Times New Roman" w:cstheme="minorHAnsi"/>
          <w:b/>
          <w:bCs/>
          <w:lang w:eastAsia="en-NZ"/>
        </w:rPr>
        <w:br/>
        <w:t>CHAPTER 3       CONSEQUENCES AND REFORMS </w:t>
      </w:r>
      <w:r w:rsidRPr="00B81B2B">
        <w:rPr>
          <w:rFonts w:eastAsia="Times New Roman" w:cstheme="minorHAnsi"/>
          <w:b/>
          <w:bCs/>
          <w:lang w:eastAsia="en-NZ"/>
        </w:rPr>
        <w:br/>
      </w:r>
      <w:r w:rsidRPr="00B81B2B">
        <w:rPr>
          <w:rFonts w:eastAsia="Times New Roman" w:cstheme="minorHAnsi"/>
          <w:lang w:eastAsia="en-NZ"/>
        </w:rPr>
        <w:br/>
      </w:r>
      <w:r w:rsidRPr="00B81B2B">
        <w:rPr>
          <w:rFonts w:eastAsia="Times New Roman" w:cstheme="minorHAnsi"/>
          <w:b/>
          <w:bCs/>
          <w:lang w:eastAsia="en-NZ"/>
        </w:rPr>
        <w:t>Part 8: Educational Irony</w:t>
      </w:r>
    </w:p>
    <w:p w14:paraId="76D58FE5" w14:textId="77777777" w:rsidR="00B81B2B" w:rsidRPr="00FD2DEA" w:rsidRDefault="00B81B2B" w:rsidP="00B81B2B">
      <w:pPr>
        <w:pStyle w:val="author"/>
        <w:spacing w:before="0" w:beforeAutospacing="0" w:after="0" w:afterAutospacing="0" w:line="276" w:lineRule="auto"/>
        <w:rPr>
          <w:rFonts w:asciiTheme="minorHAnsi" w:hAnsiTheme="minorHAnsi" w:cstheme="minorHAnsi"/>
          <w:b/>
          <w:bCs/>
          <w:sz w:val="22"/>
          <w:szCs w:val="22"/>
          <w:shd w:val="clear" w:color="auto" w:fill="FFFFFF"/>
        </w:rPr>
      </w:pPr>
    </w:p>
    <w:p w14:paraId="79FE3AA6" w14:textId="77777777" w:rsidR="00B81B2B" w:rsidRPr="00FD2DEA" w:rsidRDefault="00B81B2B" w:rsidP="00B81B2B">
      <w:pPr>
        <w:pStyle w:val="NormalWeb"/>
        <w:shd w:val="clear" w:color="auto" w:fill="FFFFFF"/>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 xml:space="preserve">There is no doubt however that high expectations of parents and high pressure from parents have contributed both to the high rates of mental distress in Eastern students </w:t>
      </w:r>
      <w:r w:rsidRPr="00FD2DEA">
        <w:rPr>
          <w:rFonts w:asciiTheme="minorHAnsi" w:hAnsiTheme="minorHAnsi" w:cstheme="minorHAnsi"/>
          <w:i/>
          <w:sz w:val="22"/>
          <w:szCs w:val="22"/>
          <w:u w:val="single"/>
        </w:rPr>
        <w:t>and</w:t>
      </w:r>
      <w:r w:rsidRPr="00FD2DEA">
        <w:rPr>
          <w:rFonts w:asciiTheme="minorHAnsi" w:hAnsiTheme="minorHAnsi" w:cstheme="minorHAnsi"/>
          <w:sz w:val="22"/>
          <w:szCs w:val="22"/>
        </w:rPr>
        <w:t xml:space="preserve"> the high performance of Eastern countries and Eastern education systems in all international testing since 2000. These results have attracted a lot of attention from Western countries and have led to the copying in the West of many of the practices thought to achieve success in the East. Reforms in Western education since 2000 have included national, focused curricula, high-stakes standards-based testing, and lots of it, direct instruction, long school hours and increases in homework. </w:t>
      </w:r>
      <w:sdt>
        <w:sdtPr>
          <w:rPr>
            <w:rFonts w:asciiTheme="minorHAnsi" w:hAnsiTheme="minorHAnsi" w:cstheme="minorHAnsi"/>
            <w:sz w:val="22"/>
            <w:szCs w:val="22"/>
          </w:rPr>
          <w:id w:val="375972258"/>
          <w:citation/>
        </w:sdtPr>
        <w:sdtContent>
          <w:r w:rsidRPr="00FD2DEA">
            <w:rPr>
              <w:rFonts w:asciiTheme="minorHAnsi" w:hAnsiTheme="minorHAnsi" w:cstheme="minorHAnsi"/>
              <w:sz w:val="22"/>
              <w:szCs w:val="22"/>
            </w:rPr>
            <w:fldChar w:fldCharType="begin"/>
          </w:r>
          <w:r w:rsidRPr="00FD2DEA">
            <w:rPr>
              <w:rFonts w:asciiTheme="minorHAnsi" w:hAnsiTheme="minorHAnsi" w:cstheme="minorHAnsi"/>
              <w:sz w:val="22"/>
              <w:szCs w:val="22"/>
            </w:rPr>
            <w:instrText xml:space="preserve">CITATION Yon15 \t  \l 5129 </w:instrText>
          </w:r>
          <w:r w:rsidRPr="00FD2DEA">
            <w:rPr>
              <w:rFonts w:asciiTheme="minorHAnsi" w:hAnsiTheme="minorHAnsi" w:cstheme="minorHAnsi"/>
              <w:sz w:val="22"/>
              <w:szCs w:val="22"/>
            </w:rPr>
            <w:fldChar w:fldCharType="separate"/>
          </w:r>
          <w:r w:rsidRPr="00FD2DEA">
            <w:rPr>
              <w:rFonts w:asciiTheme="minorHAnsi" w:hAnsiTheme="minorHAnsi" w:cstheme="minorHAnsi"/>
              <w:sz w:val="22"/>
              <w:szCs w:val="22"/>
            </w:rPr>
            <w:t>(Zhao Y. , 2015)</w:t>
          </w:r>
          <w:r w:rsidRPr="00FD2DEA">
            <w:rPr>
              <w:rFonts w:asciiTheme="minorHAnsi" w:hAnsiTheme="minorHAnsi" w:cstheme="minorHAnsi"/>
              <w:sz w:val="22"/>
              <w:szCs w:val="22"/>
            </w:rPr>
            <w:fldChar w:fldCharType="end"/>
          </w:r>
        </w:sdtContent>
      </w:sdt>
      <w:r w:rsidRPr="00FD2DEA">
        <w:rPr>
          <w:rFonts w:asciiTheme="minorHAnsi" w:hAnsiTheme="minorHAnsi" w:cstheme="minorHAnsi"/>
          <w:sz w:val="22"/>
          <w:szCs w:val="22"/>
        </w:rPr>
        <w:t xml:space="preserve">. The irony is that since 2000 all Asian education systems have been under intensive review and reform. Reforms vary between </w:t>
      </w:r>
      <w:proofErr w:type="gramStart"/>
      <w:r w:rsidRPr="00FD2DEA">
        <w:rPr>
          <w:rFonts w:asciiTheme="minorHAnsi" w:hAnsiTheme="minorHAnsi" w:cstheme="minorHAnsi"/>
          <w:sz w:val="22"/>
          <w:szCs w:val="22"/>
        </w:rPr>
        <w:t>countries</w:t>
      </w:r>
      <w:proofErr w:type="gramEnd"/>
      <w:r w:rsidRPr="00FD2DEA">
        <w:rPr>
          <w:rFonts w:asciiTheme="minorHAnsi" w:hAnsiTheme="minorHAnsi" w:cstheme="minorHAnsi"/>
          <w:sz w:val="22"/>
          <w:szCs w:val="22"/>
        </w:rPr>
        <w:t xml:space="preserve"> but most are aimed at “…challenging educational traditions: from curriculum to pedagogy, from assessment to governance, and from teacher preparation to student admissions. These reforms are drastic, significant and persistent.” </w:t>
      </w:r>
      <w:sdt>
        <w:sdtPr>
          <w:rPr>
            <w:rFonts w:asciiTheme="minorHAnsi" w:hAnsiTheme="minorHAnsi" w:cstheme="minorHAnsi"/>
            <w:sz w:val="22"/>
            <w:szCs w:val="22"/>
          </w:rPr>
          <w:id w:val="-911000708"/>
          <w:citation/>
        </w:sdtPr>
        <w:sdtContent>
          <w:r w:rsidRPr="00FD2DEA">
            <w:rPr>
              <w:rFonts w:asciiTheme="minorHAnsi" w:hAnsiTheme="minorHAnsi" w:cstheme="minorHAnsi"/>
              <w:sz w:val="22"/>
              <w:szCs w:val="22"/>
            </w:rPr>
            <w:fldChar w:fldCharType="begin"/>
          </w:r>
          <w:r w:rsidRPr="00FD2DEA">
            <w:rPr>
              <w:rFonts w:asciiTheme="minorHAnsi" w:hAnsiTheme="minorHAnsi" w:cstheme="minorHAnsi"/>
              <w:sz w:val="22"/>
              <w:szCs w:val="22"/>
            </w:rPr>
            <w:instrText xml:space="preserve">CITATION Yon15 \t  \l 5129 </w:instrText>
          </w:r>
          <w:r w:rsidRPr="00FD2DEA">
            <w:rPr>
              <w:rFonts w:asciiTheme="minorHAnsi" w:hAnsiTheme="minorHAnsi" w:cstheme="minorHAnsi"/>
              <w:sz w:val="22"/>
              <w:szCs w:val="22"/>
            </w:rPr>
            <w:fldChar w:fldCharType="separate"/>
          </w:r>
          <w:r w:rsidRPr="00FD2DEA">
            <w:rPr>
              <w:rFonts w:asciiTheme="minorHAnsi" w:hAnsiTheme="minorHAnsi" w:cstheme="minorHAnsi"/>
              <w:sz w:val="22"/>
              <w:szCs w:val="22"/>
            </w:rPr>
            <w:t>(Zhao Y. , 2015)</w:t>
          </w:r>
          <w:r w:rsidRPr="00FD2DEA">
            <w:rPr>
              <w:rFonts w:asciiTheme="minorHAnsi" w:hAnsiTheme="minorHAnsi" w:cstheme="minorHAnsi"/>
              <w:sz w:val="22"/>
              <w:szCs w:val="22"/>
            </w:rPr>
            <w:fldChar w:fldCharType="end"/>
          </w:r>
        </w:sdtContent>
      </w:sdt>
      <w:r w:rsidRPr="00FD2DEA">
        <w:rPr>
          <w:rFonts w:asciiTheme="minorHAnsi" w:hAnsiTheme="minorHAnsi" w:cstheme="minorHAnsi"/>
          <w:sz w:val="22"/>
          <w:szCs w:val="22"/>
        </w:rPr>
        <w:t xml:space="preserve">. Most Western education reforms of the last 15 years appear to be copying a </w:t>
      </w:r>
      <w:proofErr w:type="gramStart"/>
      <w:r w:rsidRPr="00FD2DEA">
        <w:rPr>
          <w:rFonts w:asciiTheme="minorHAnsi" w:hAnsiTheme="minorHAnsi" w:cstheme="minorHAnsi"/>
          <w:sz w:val="22"/>
          <w:szCs w:val="22"/>
        </w:rPr>
        <w:t>20 year old</w:t>
      </w:r>
      <w:proofErr w:type="gramEnd"/>
      <w:r w:rsidRPr="00FD2DEA">
        <w:rPr>
          <w:rFonts w:asciiTheme="minorHAnsi" w:hAnsiTheme="minorHAnsi" w:cstheme="minorHAnsi"/>
          <w:sz w:val="22"/>
          <w:szCs w:val="22"/>
        </w:rPr>
        <w:t xml:space="preserve"> model of Eastern education, a model that the East has been changing since 2000.</w:t>
      </w:r>
    </w:p>
    <w:p w14:paraId="291CF941" w14:textId="77777777" w:rsidR="00B81B2B" w:rsidRPr="00FD2DEA" w:rsidRDefault="00B81B2B" w:rsidP="00B81B2B">
      <w:pPr>
        <w:pStyle w:val="NormalWeb"/>
        <w:shd w:val="clear" w:color="auto" w:fill="FFFFFF"/>
        <w:spacing w:before="0" w:beforeAutospacing="0" w:after="0" w:afterAutospacing="0" w:line="276" w:lineRule="auto"/>
        <w:rPr>
          <w:rFonts w:asciiTheme="minorHAnsi" w:hAnsiTheme="minorHAnsi" w:cstheme="minorHAnsi"/>
          <w:sz w:val="22"/>
          <w:szCs w:val="22"/>
        </w:rPr>
      </w:pPr>
    </w:p>
    <w:p w14:paraId="5792EB55" w14:textId="77777777" w:rsidR="00B81B2B" w:rsidRPr="00FD2DEA" w:rsidRDefault="00B81B2B" w:rsidP="00B81B2B">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 xml:space="preserve">In </w:t>
      </w:r>
      <w:proofErr w:type="gramStart"/>
      <w:r w:rsidRPr="00FD2DEA">
        <w:rPr>
          <w:rFonts w:asciiTheme="minorHAnsi" w:hAnsiTheme="minorHAnsi" w:cstheme="minorHAnsi"/>
          <w:sz w:val="22"/>
          <w:szCs w:val="22"/>
        </w:rPr>
        <w:t>China</w:t>
      </w:r>
      <w:proofErr w:type="gramEnd"/>
      <w:r w:rsidRPr="00FD2DEA">
        <w:rPr>
          <w:rFonts w:asciiTheme="minorHAnsi" w:hAnsiTheme="minorHAnsi" w:cstheme="minorHAnsi"/>
          <w:sz w:val="22"/>
          <w:szCs w:val="22"/>
        </w:rPr>
        <w:t xml:space="preserve"> some commentators are seeing high scores in PISA as an indication of a flawed education system.</w:t>
      </w:r>
    </w:p>
    <w:p w14:paraId="3A5B08FA" w14:textId="77777777" w:rsidR="00B81B2B" w:rsidRPr="00FD2DEA" w:rsidRDefault="00B81B2B" w:rsidP="00B81B2B">
      <w:pPr>
        <w:pStyle w:val="author"/>
        <w:spacing w:before="0" w:beforeAutospacing="0" w:after="0" w:afterAutospacing="0" w:line="276" w:lineRule="auto"/>
        <w:ind w:firstLine="720"/>
        <w:rPr>
          <w:rFonts w:asciiTheme="minorHAnsi" w:hAnsiTheme="minorHAnsi" w:cstheme="minorHAnsi"/>
          <w:sz w:val="22"/>
          <w:szCs w:val="22"/>
        </w:rPr>
      </w:pPr>
      <w:r w:rsidRPr="00FD2DEA">
        <w:rPr>
          <w:rFonts w:asciiTheme="minorHAnsi" w:hAnsiTheme="minorHAnsi" w:cstheme="minorHAnsi"/>
          <w:sz w:val="22"/>
          <w:szCs w:val="22"/>
        </w:rPr>
        <w:t>“Chinese schools are very good at preparing their children for standardised tests. For that reason, they fail to prepare them for higher education and the knowledge economy.”</w:t>
      </w:r>
      <w:sdt>
        <w:sdtPr>
          <w:rPr>
            <w:rFonts w:asciiTheme="minorHAnsi" w:hAnsiTheme="minorHAnsi" w:cstheme="minorHAnsi"/>
            <w:sz w:val="22"/>
            <w:szCs w:val="22"/>
          </w:rPr>
          <w:id w:val="-1814562864"/>
          <w:citation/>
        </w:sdtPr>
        <w:sdtContent>
          <w:r w:rsidRPr="00FD2DEA">
            <w:rPr>
              <w:rFonts w:asciiTheme="minorHAnsi" w:hAnsiTheme="minorHAnsi" w:cstheme="minorHAnsi"/>
              <w:sz w:val="22"/>
              <w:szCs w:val="22"/>
            </w:rPr>
            <w:fldChar w:fldCharType="begin"/>
          </w:r>
          <w:r w:rsidRPr="00FD2DEA">
            <w:rPr>
              <w:rFonts w:asciiTheme="minorHAnsi" w:hAnsiTheme="minorHAnsi" w:cstheme="minorHAnsi"/>
              <w:sz w:val="22"/>
              <w:szCs w:val="22"/>
            </w:rPr>
            <w:instrText xml:space="preserve"> CITATION Jia10 \l 5129 </w:instrText>
          </w:r>
          <w:r w:rsidRPr="00FD2DEA">
            <w:rPr>
              <w:rFonts w:asciiTheme="minorHAnsi" w:hAnsiTheme="minorHAnsi" w:cstheme="minorHAnsi"/>
              <w:sz w:val="22"/>
              <w:szCs w:val="22"/>
            </w:rPr>
            <w:fldChar w:fldCharType="separate"/>
          </w:r>
          <w:r w:rsidRPr="00FD2DEA">
            <w:rPr>
              <w:rFonts w:asciiTheme="minorHAnsi" w:hAnsiTheme="minorHAnsi" w:cstheme="minorHAnsi"/>
              <w:sz w:val="22"/>
              <w:szCs w:val="22"/>
            </w:rPr>
            <w:t xml:space="preserve"> (Jiang, 2010)</w:t>
          </w:r>
          <w:r w:rsidRPr="00FD2DEA">
            <w:rPr>
              <w:rFonts w:asciiTheme="minorHAnsi" w:hAnsiTheme="minorHAnsi" w:cstheme="minorHAnsi"/>
              <w:sz w:val="22"/>
              <w:szCs w:val="22"/>
            </w:rPr>
            <w:fldChar w:fldCharType="end"/>
          </w:r>
        </w:sdtContent>
      </w:sdt>
    </w:p>
    <w:p w14:paraId="51742447" w14:textId="77777777" w:rsidR="00B81B2B" w:rsidRPr="00FD2DEA" w:rsidRDefault="00B81B2B" w:rsidP="00B81B2B">
      <w:pPr>
        <w:pStyle w:val="NormalWeb"/>
        <w:shd w:val="clear" w:color="auto" w:fill="FFFFFF"/>
        <w:spacing w:before="0" w:beforeAutospacing="0" w:after="0" w:afterAutospacing="0" w:line="276" w:lineRule="auto"/>
        <w:rPr>
          <w:rFonts w:asciiTheme="minorHAnsi" w:hAnsiTheme="minorHAnsi" w:cstheme="minorHAnsi"/>
          <w:sz w:val="22"/>
          <w:szCs w:val="22"/>
        </w:rPr>
      </w:pPr>
    </w:p>
    <w:p w14:paraId="6FA0A03E" w14:textId="77777777" w:rsidR="00B81B2B" w:rsidRPr="00FD2DEA" w:rsidRDefault="00B81B2B" w:rsidP="00B81B2B">
      <w:pPr>
        <w:pStyle w:val="NormalWeb"/>
        <w:shd w:val="clear" w:color="auto" w:fill="FFFFFF"/>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 xml:space="preserve">In 2013 the Chinese MOE reduced the frequency of standardised testing of students, ordering no standardised testing at all for Grades 1-3 and only once per semester for Grade 4 and above. </w:t>
      </w:r>
      <w:sdt>
        <w:sdtPr>
          <w:rPr>
            <w:rFonts w:asciiTheme="minorHAnsi" w:hAnsiTheme="minorHAnsi" w:cstheme="minorHAnsi"/>
            <w:sz w:val="22"/>
            <w:szCs w:val="22"/>
          </w:rPr>
          <w:id w:val="457612882"/>
          <w:citation/>
        </w:sdtPr>
        <w:sdtContent>
          <w:r w:rsidRPr="00FD2DEA">
            <w:rPr>
              <w:rFonts w:asciiTheme="minorHAnsi" w:hAnsiTheme="minorHAnsi" w:cstheme="minorHAnsi"/>
              <w:sz w:val="22"/>
              <w:szCs w:val="22"/>
            </w:rPr>
            <w:fldChar w:fldCharType="begin"/>
          </w:r>
          <w:r w:rsidRPr="00FD2DEA">
            <w:rPr>
              <w:rFonts w:asciiTheme="minorHAnsi" w:hAnsiTheme="minorHAnsi" w:cstheme="minorHAnsi"/>
              <w:sz w:val="22"/>
              <w:szCs w:val="22"/>
            </w:rPr>
            <w:instrText xml:space="preserve"> CITATION Zha13 \l 5129 </w:instrText>
          </w:r>
          <w:r w:rsidRPr="00FD2DEA">
            <w:rPr>
              <w:rFonts w:asciiTheme="minorHAnsi" w:hAnsiTheme="minorHAnsi" w:cstheme="minorHAnsi"/>
              <w:sz w:val="22"/>
              <w:szCs w:val="22"/>
            </w:rPr>
            <w:fldChar w:fldCharType="separate"/>
          </w:r>
          <w:r w:rsidRPr="00FD2DEA">
            <w:rPr>
              <w:rFonts w:asciiTheme="minorHAnsi" w:hAnsiTheme="minorHAnsi" w:cstheme="minorHAnsi"/>
              <w:sz w:val="22"/>
              <w:szCs w:val="22"/>
            </w:rPr>
            <w:t>(Zhao Y. , 2013)</w:t>
          </w:r>
          <w:r w:rsidRPr="00FD2DEA">
            <w:rPr>
              <w:rFonts w:asciiTheme="minorHAnsi" w:hAnsiTheme="minorHAnsi" w:cstheme="minorHAnsi"/>
              <w:sz w:val="22"/>
              <w:szCs w:val="22"/>
            </w:rPr>
            <w:fldChar w:fldCharType="end"/>
          </w:r>
        </w:sdtContent>
      </w:sdt>
      <w:r w:rsidRPr="00FD2DEA">
        <w:rPr>
          <w:rFonts w:asciiTheme="minorHAnsi" w:hAnsiTheme="minorHAnsi" w:cstheme="minorHAnsi"/>
          <w:sz w:val="22"/>
          <w:szCs w:val="22"/>
        </w:rPr>
        <w:t>.</w:t>
      </w:r>
    </w:p>
    <w:p w14:paraId="00304C4F" w14:textId="77777777" w:rsidR="00B81B2B" w:rsidRPr="00FD2DEA" w:rsidRDefault="00B81B2B" w:rsidP="00B81B2B">
      <w:pPr>
        <w:pStyle w:val="NormalWeb"/>
        <w:shd w:val="clear" w:color="auto" w:fill="FFFFFF"/>
        <w:spacing w:before="0" w:beforeAutospacing="0" w:after="0" w:afterAutospacing="0" w:line="276" w:lineRule="auto"/>
        <w:rPr>
          <w:rFonts w:asciiTheme="minorHAnsi" w:hAnsiTheme="minorHAnsi" w:cstheme="minorHAnsi"/>
          <w:sz w:val="22"/>
          <w:szCs w:val="22"/>
        </w:rPr>
      </w:pPr>
    </w:p>
    <w:p w14:paraId="57EC27D2" w14:textId="77777777" w:rsidR="00B81B2B" w:rsidRPr="00FD2DEA" w:rsidRDefault="00B81B2B" w:rsidP="00B81B2B">
      <w:pPr>
        <w:pStyle w:val="NormalWeb"/>
        <w:shd w:val="clear" w:color="auto" w:fill="FFFFFF"/>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Chinese educational authorities have also long recognised the academic burden traditionally put on school children and in 2013 issued The Regulations to Lessen Academic Burden for Primary School Students:</w:t>
      </w:r>
    </w:p>
    <w:p w14:paraId="19C09B2E" w14:textId="77777777" w:rsidR="00B81B2B" w:rsidRPr="00FD2DEA" w:rsidRDefault="00B81B2B" w:rsidP="00B81B2B">
      <w:pPr>
        <w:pStyle w:val="NormalWeb"/>
        <w:numPr>
          <w:ilvl w:val="1"/>
          <w:numId w:val="1"/>
        </w:numPr>
        <w:shd w:val="clear" w:color="auto" w:fill="FFFFFF"/>
        <w:spacing w:before="0" w:beforeAutospacing="0" w:after="0" w:afterAutospacing="0" w:line="276" w:lineRule="auto"/>
        <w:ind w:left="360"/>
        <w:rPr>
          <w:rFonts w:asciiTheme="minorHAnsi" w:hAnsiTheme="minorHAnsi" w:cstheme="minorHAnsi"/>
          <w:sz w:val="22"/>
          <w:szCs w:val="22"/>
        </w:rPr>
      </w:pPr>
      <w:r w:rsidRPr="00FD2DEA">
        <w:rPr>
          <w:rFonts w:asciiTheme="minorHAnsi" w:hAnsiTheme="minorHAnsi" w:cstheme="minorHAnsi"/>
          <w:sz w:val="22"/>
          <w:szCs w:val="22"/>
        </w:rPr>
        <w:t xml:space="preserve">Transparent admissions. Admission to a school cannot </w:t>
      </w:r>
      <w:proofErr w:type="gramStart"/>
      <w:r w:rsidRPr="00FD2DEA">
        <w:rPr>
          <w:rFonts w:asciiTheme="minorHAnsi" w:hAnsiTheme="minorHAnsi" w:cstheme="minorHAnsi"/>
          <w:sz w:val="22"/>
          <w:szCs w:val="22"/>
        </w:rPr>
        <w:t>take into account</w:t>
      </w:r>
      <w:proofErr w:type="gramEnd"/>
      <w:r w:rsidRPr="00FD2DEA">
        <w:rPr>
          <w:rFonts w:asciiTheme="minorHAnsi" w:hAnsiTheme="minorHAnsi" w:cstheme="minorHAnsi"/>
          <w:sz w:val="22"/>
          <w:szCs w:val="22"/>
        </w:rPr>
        <w:t xml:space="preserve"> any achievement certificates or examination results. Schools must admit all students based on their residency without considering any other factors. </w:t>
      </w:r>
    </w:p>
    <w:p w14:paraId="0D0DE731" w14:textId="77777777" w:rsidR="00B81B2B" w:rsidRPr="00FD2DEA" w:rsidRDefault="00B81B2B" w:rsidP="00B81B2B">
      <w:pPr>
        <w:pStyle w:val="NormalWeb"/>
        <w:numPr>
          <w:ilvl w:val="1"/>
          <w:numId w:val="1"/>
        </w:numPr>
        <w:shd w:val="clear" w:color="auto" w:fill="FFFFFF"/>
        <w:spacing w:before="0" w:beforeAutospacing="0" w:after="0" w:afterAutospacing="0" w:line="276" w:lineRule="auto"/>
        <w:ind w:left="360"/>
        <w:rPr>
          <w:rFonts w:asciiTheme="minorHAnsi" w:hAnsiTheme="minorHAnsi" w:cstheme="minorHAnsi"/>
          <w:sz w:val="22"/>
          <w:szCs w:val="22"/>
        </w:rPr>
      </w:pPr>
      <w:r w:rsidRPr="00FD2DEA">
        <w:rPr>
          <w:rFonts w:asciiTheme="minorHAnsi" w:hAnsiTheme="minorHAnsi" w:cstheme="minorHAnsi"/>
          <w:sz w:val="22"/>
          <w:szCs w:val="22"/>
        </w:rPr>
        <w:t>Balanced grouping. Schools must place students into classes and assign teachers randomly. Schools are strictly forbidden to use any excuse to establish ‘fast-track’ and ‘slow-track’ classes.</w:t>
      </w:r>
    </w:p>
    <w:p w14:paraId="696AEE1B" w14:textId="77777777" w:rsidR="00B81B2B" w:rsidRPr="00FD2DEA" w:rsidRDefault="00B81B2B" w:rsidP="00B81B2B">
      <w:pPr>
        <w:pStyle w:val="NormalWeb"/>
        <w:numPr>
          <w:ilvl w:val="1"/>
          <w:numId w:val="1"/>
        </w:numPr>
        <w:shd w:val="clear" w:color="auto" w:fill="FFFFFF"/>
        <w:spacing w:before="0" w:beforeAutospacing="0" w:after="0" w:afterAutospacing="0" w:line="276" w:lineRule="auto"/>
        <w:ind w:left="360"/>
        <w:rPr>
          <w:rFonts w:asciiTheme="minorHAnsi" w:hAnsiTheme="minorHAnsi" w:cstheme="minorHAnsi"/>
          <w:sz w:val="22"/>
          <w:szCs w:val="22"/>
        </w:rPr>
      </w:pPr>
      <w:r w:rsidRPr="00FD2DEA">
        <w:rPr>
          <w:rFonts w:asciiTheme="minorHAnsi" w:hAnsiTheme="minorHAnsi" w:cstheme="minorHAnsi"/>
          <w:sz w:val="22"/>
          <w:szCs w:val="22"/>
        </w:rPr>
        <w:lastRenderedPageBreak/>
        <w:t>‘Zero starting point’ teaching. All teaching should assume all first-grade students begin at zero proficiency. Schools should not artificially impose higher academic expectations and expedite the pace of teaching.</w:t>
      </w:r>
    </w:p>
    <w:p w14:paraId="463D8190" w14:textId="77777777" w:rsidR="00B81B2B" w:rsidRPr="00FD2DEA" w:rsidRDefault="00B81B2B" w:rsidP="00B81B2B">
      <w:pPr>
        <w:pStyle w:val="NormalWeb"/>
        <w:numPr>
          <w:ilvl w:val="1"/>
          <w:numId w:val="1"/>
        </w:numPr>
        <w:shd w:val="clear" w:color="auto" w:fill="FFFFFF"/>
        <w:spacing w:before="0" w:beforeAutospacing="0" w:after="0" w:afterAutospacing="0" w:line="276" w:lineRule="auto"/>
        <w:ind w:left="360"/>
        <w:rPr>
          <w:rFonts w:asciiTheme="minorHAnsi" w:hAnsiTheme="minorHAnsi" w:cstheme="minorHAnsi"/>
          <w:sz w:val="22"/>
          <w:szCs w:val="22"/>
        </w:rPr>
      </w:pPr>
      <w:r w:rsidRPr="00FD2DEA">
        <w:rPr>
          <w:rFonts w:asciiTheme="minorHAnsi" w:hAnsiTheme="minorHAnsi" w:cstheme="minorHAnsi"/>
          <w:sz w:val="22"/>
          <w:szCs w:val="22"/>
        </w:rPr>
        <w:t>No homework. No written homework is allowed in primary schools. Schools can, however, assign appropriate experiential homework by working with parents and community resources to arrange field trips, library visits, and craft activities.</w:t>
      </w:r>
    </w:p>
    <w:p w14:paraId="40A03F8A" w14:textId="77777777" w:rsidR="00B81B2B" w:rsidRPr="00FD2DEA" w:rsidRDefault="00B81B2B" w:rsidP="00B81B2B">
      <w:pPr>
        <w:pStyle w:val="NormalWeb"/>
        <w:numPr>
          <w:ilvl w:val="1"/>
          <w:numId w:val="1"/>
        </w:numPr>
        <w:shd w:val="clear" w:color="auto" w:fill="FFFFFF"/>
        <w:spacing w:before="0" w:beforeAutospacing="0" w:after="0" w:afterAutospacing="0" w:line="276" w:lineRule="auto"/>
        <w:ind w:left="360"/>
        <w:rPr>
          <w:rFonts w:asciiTheme="minorHAnsi" w:hAnsiTheme="minorHAnsi" w:cstheme="minorHAnsi"/>
          <w:sz w:val="22"/>
          <w:szCs w:val="22"/>
        </w:rPr>
      </w:pPr>
      <w:r w:rsidRPr="00FD2DEA">
        <w:rPr>
          <w:rFonts w:asciiTheme="minorHAnsi" w:hAnsiTheme="minorHAnsi" w:cstheme="minorHAnsi"/>
          <w:sz w:val="22"/>
          <w:szCs w:val="22"/>
        </w:rPr>
        <w:t xml:space="preserve">Reducing testing. No standardised testing is allowed for grades one through three; for fourth grade and up, standardised testing is only allowed once per semester for Chinese language, </w:t>
      </w:r>
      <w:proofErr w:type="gramStart"/>
      <w:r w:rsidRPr="00FD2DEA">
        <w:rPr>
          <w:rFonts w:asciiTheme="minorHAnsi" w:hAnsiTheme="minorHAnsi" w:cstheme="minorHAnsi"/>
          <w:sz w:val="22"/>
          <w:szCs w:val="22"/>
        </w:rPr>
        <w:t>maths</w:t>
      </w:r>
      <w:proofErr w:type="gramEnd"/>
      <w:r w:rsidRPr="00FD2DEA">
        <w:rPr>
          <w:rFonts w:asciiTheme="minorHAnsi" w:hAnsiTheme="minorHAnsi" w:cstheme="minorHAnsi"/>
          <w:sz w:val="22"/>
          <w:szCs w:val="22"/>
        </w:rPr>
        <w:t xml:space="preserve"> and foreign languages. Other types of tests cannot be given more than twice per semester. </w:t>
      </w:r>
    </w:p>
    <w:p w14:paraId="5EB25CE2" w14:textId="77777777" w:rsidR="00B81B2B" w:rsidRPr="00FD2DEA" w:rsidRDefault="00B81B2B" w:rsidP="00B81B2B">
      <w:pPr>
        <w:pStyle w:val="NormalWeb"/>
        <w:numPr>
          <w:ilvl w:val="1"/>
          <w:numId w:val="1"/>
        </w:numPr>
        <w:shd w:val="clear" w:color="auto" w:fill="FFFFFF"/>
        <w:spacing w:before="0" w:beforeAutospacing="0" w:after="0" w:afterAutospacing="0" w:line="276" w:lineRule="auto"/>
        <w:ind w:left="360"/>
        <w:rPr>
          <w:rFonts w:asciiTheme="minorHAnsi" w:hAnsiTheme="minorHAnsi" w:cstheme="minorHAnsi"/>
          <w:sz w:val="22"/>
          <w:szCs w:val="22"/>
        </w:rPr>
      </w:pPr>
      <w:r w:rsidRPr="00FD2DEA">
        <w:rPr>
          <w:rFonts w:asciiTheme="minorHAnsi" w:hAnsiTheme="minorHAnsi" w:cstheme="minorHAnsi"/>
          <w:sz w:val="22"/>
          <w:szCs w:val="22"/>
        </w:rPr>
        <w:t xml:space="preserve">Categorical evaluation. Schools can only assess students using the categories of ‘Exceptional’, ‘Excellent’, ‘Adequate’ and ‘Inadequate,’ replacing the traditional 100-point system. </w:t>
      </w:r>
    </w:p>
    <w:p w14:paraId="7BA23C70" w14:textId="77777777" w:rsidR="00B81B2B" w:rsidRPr="00FD2DEA" w:rsidRDefault="00B81B2B" w:rsidP="00B81B2B">
      <w:pPr>
        <w:pStyle w:val="NormalWeb"/>
        <w:numPr>
          <w:ilvl w:val="1"/>
          <w:numId w:val="1"/>
        </w:numPr>
        <w:shd w:val="clear" w:color="auto" w:fill="FFFFFF"/>
        <w:spacing w:before="0" w:beforeAutospacing="0" w:after="0" w:afterAutospacing="0" w:line="276" w:lineRule="auto"/>
        <w:ind w:left="360"/>
        <w:rPr>
          <w:rFonts w:asciiTheme="minorHAnsi" w:hAnsiTheme="minorHAnsi" w:cstheme="minorHAnsi"/>
          <w:sz w:val="22"/>
          <w:szCs w:val="22"/>
        </w:rPr>
      </w:pPr>
      <w:r w:rsidRPr="00FD2DEA">
        <w:rPr>
          <w:rFonts w:asciiTheme="minorHAnsi" w:hAnsiTheme="minorHAnsi" w:cstheme="minorHAnsi"/>
          <w:sz w:val="22"/>
          <w:szCs w:val="22"/>
        </w:rPr>
        <w:t>Minimising supplemental materials. Schools can use at most, one type of material to supplement their textbooks (purchased with parental consent). Schools and teachers are forbidden to recommend, suggest or promote any supplemental materials to students.</w:t>
      </w:r>
    </w:p>
    <w:p w14:paraId="19F59BF0" w14:textId="77777777" w:rsidR="00B81B2B" w:rsidRPr="00FD2DEA" w:rsidRDefault="00B81B2B" w:rsidP="00B81B2B">
      <w:pPr>
        <w:pStyle w:val="NormalWeb"/>
        <w:numPr>
          <w:ilvl w:val="1"/>
          <w:numId w:val="1"/>
        </w:numPr>
        <w:shd w:val="clear" w:color="auto" w:fill="FFFFFF"/>
        <w:spacing w:before="0" w:beforeAutospacing="0" w:after="0" w:afterAutospacing="0" w:line="276" w:lineRule="auto"/>
        <w:ind w:left="360"/>
        <w:rPr>
          <w:rFonts w:asciiTheme="minorHAnsi" w:hAnsiTheme="minorHAnsi" w:cstheme="minorHAnsi"/>
          <w:sz w:val="22"/>
          <w:szCs w:val="22"/>
        </w:rPr>
      </w:pPr>
      <w:r w:rsidRPr="00FD2DEA">
        <w:rPr>
          <w:rFonts w:asciiTheme="minorHAnsi" w:hAnsiTheme="minorHAnsi" w:cstheme="minorHAnsi"/>
          <w:sz w:val="22"/>
          <w:szCs w:val="22"/>
        </w:rPr>
        <w:t xml:space="preserve">Strictly forbidding extra class. Schools and teachers cannot organise or offer extra instruction after regular </w:t>
      </w:r>
      <w:proofErr w:type="gramStart"/>
      <w:r w:rsidRPr="00FD2DEA">
        <w:rPr>
          <w:rFonts w:asciiTheme="minorHAnsi" w:hAnsiTheme="minorHAnsi" w:cstheme="minorHAnsi"/>
          <w:sz w:val="22"/>
          <w:szCs w:val="22"/>
        </w:rPr>
        <w:t>schools</w:t>
      </w:r>
      <w:proofErr w:type="gramEnd"/>
      <w:r w:rsidRPr="00FD2DEA">
        <w:rPr>
          <w:rFonts w:asciiTheme="minorHAnsi" w:hAnsiTheme="minorHAnsi" w:cstheme="minorHAnsi"/>
          <w:sz w:val="22"/>
          <w:szCs w:val="22"/>
        </w:rPr>
        <w:t xml:space="preserve"> hours, during winter and summer breaks and other holidays. Public schools and their teachers cannot organise or participate in extra instructional activities.</w:t>
      </w:r>
    </w:p>
    <w:p w14:paraId="7E6BF46A" w14:textId="77777777" w:rsidR="00B81B2B" w:rsidRPr="00FD2DEA" w:rsidRDefault="00B81B2B" w:rsidP="00B81B2B">
      <w:pPr>
        <w:pStyle w:val="NormalWeb"/>
        <w:numPr>
          <w:ilvl w:val="1"/>
          <w:numId w:val="1"/>
        </w:numPr>
        <w:shd w:val="clear" w:color="auto" w:fill="FFFFFF"/>
        <w:spacing w:before="0" w:beforeAutospacing="0" w:after="0" w:afterAutospacing="0" w:line="276" w:lineRule="auto"/>
        <w:ind w:left="360"/>
        <w:rPr>
          <w:rFonts w:asciiTheme="minorHAnsi" w:hAnsiTheme="minorHAnsi" w:cstheme="minorHAnsi"/>
          <w:sz w:val="22"/>
          <w:szCs w:val="22"/>
        </w:rPr>
      </w:pPr>
      <w:r w:rsidRPr="00FD2DEA">
        <w:rPr>
          <w:rFonts w:asciiTheme="minorHAnsi" w:hAnsiTheme="minorHAnsi" w:cstheme="minorHAnsi"/>
          <w:sz w:val="22"/>
          <w:szCs w:val="22"/>
        </w:rPr>
        <w:t xml:space="preserve">Minimum of one hour of physical exercise. Schools are to guarantee the offering of physical education classes in accordance with the national curriculum, physical </w:t>
      </w:r>
      <w:proofErr w:type="gramStart"/>
      <w:r w:rsidRPr="00FD2DEA">
        <w:rPr>
          <w:rFonts w:asciiTheme="minorHAnsi" w:hAnsiTheme="minorHAnsi" w:cstheme="minorHAnsi"/>
          <w:sz w:val="22"/>
          <w:szCs w:val="22"/>
        </w:rPr>
        <w:t>activities</w:t>
      </w:r>
      <w:proofErr w:type="gramEnd"/>
      <w:r w:rsidRPr="00FD2DEA">
        <w:rPr>
          <w:rFonts w:asciiTheme="minorHAnsi" w:hAnsiTheme="minorHAnsi" w:cstheme="minorHAnsi"/>
          <w:sz w:val="22"/>
          <w:szCs w:val="22"/>
        </w:rPr>
        <w:t xml:space="preserve"> and eye exercise during recess.</w:t>
      </w:r>
    </w:p>
    <w:p w14:paraId="0E8C897C" w14:textId="77777777" w:rsidR="00B81B2B" w:rsidRPr="00FD2DEA" w:rsidRDefault="00B81B2B" w:rsidP="00B81B2B">
      <w:pPr>
        <w:pStyle w:val="NormalWeb"/>
        <w:numPr>
          <w:ilvl w:val="1"/>
          <w:numId w:val="1"/>
        </w:numPr>
        <w:shd w:val="clear" w:color="auto" w:fill="FFFFFF"/>
        <w:spacing w:before="0" w:beforeAutospacing="0" w:after="0" w:afterAutospacing="0" w:line="276" w:lineRule="auto"/>
        <w:ind w:left="360"/>
        <w:rPr>
          <w:rFonts w:asciiTheme="minorHAnsi" w:hAnsiTheme="minorHAnsi" w:cstheme="minorHAnsi"/>
          <w:sz w:val="22"/>
          <w:szCs w:val="22"/>
        </w:rPr>
      </w:pPr>
      <w:r w:rsidRPr="00FD2DEA">
        <w:rPr>
          <w:rFonts w:asciiTheme="minorHAnsi" w:hAnsiTheme="minorHAnsi" w:cstheme="minorHAnsi"/>
          <w:sz w:val="22"/>
          <w:szCs w:val="22"/>
        </w:rPr>
        <w:t xml:space="preserve">Strengthening enforcement. Education authorities at all levels of government shall conduct regular inspection and monitoring of actions to lessen student academic burden and publish findings. Individuals responsible for academic burden reduction are held accountable by the government. </w:t>
      </w:r>
      <w:sdt>
        <w:sdtPr>
          <w:rPr>
            <w:rFonts w:asciiTheme="minorHAnsi" w:hAnsiTheme="minorHAnsi" w:cstheme="minorHAnsi"/>
            <w:sz w:val="22"/>
            <w:szCs w:val="22"/>
          </w:rPr>
          <w:id w:val="-2026234254"/>
          <w:citation/>
        </w:sdtPr>
        <w:sdtContent>
          <w:r w:rsidRPr="00FD2DEA">
            <w:rPr>
              <w:rFonts w:asciiTheme="minorHAnsi" w:hAnsiTheme="minorHAnsi" w:cstheme="minorHAnsi"/>
              <w:sz w:val="22"/>
              <w:szCs w:val="22"/>
            </w:rPr>
            <w:fldChar w:fldCharType="begin"/>
          </w:r>
          <w:r w:rsidRPr="00FD2DEA">
            <w:rPr>
              <w:rFonts w:asciiTheme="minorHAnsi" w:hAnsiTheme="minorHAnsi" w:cstheme="minorHAnsi"/>
              <w:sz w:val="22"/>
              <w:szCs w:val="22"/>
            </w:rPr>
            <w:instrText xml:space="preserve"> CITATION Zha13 \l 5129 </w:instrText>
          </w:r>
          <w:r w:rsidRPr="00FD2DEA">
            <w:rPr>
              <w:rFonts w:asciiTheme="minorHAnsi" w:hAnsiTheme="minorHAnsi" w:cstheme="minorHAnsi"/>
              <w:sz w:val="22"/>
              <w:szCs w:val="22"/>
            </w:rPr>
            <w:fldChar w:fldCharType="separate"/>
          </w:r>
          <w:r w:rsidRPr="00FD2DEA">
            <w:rPr>
              <w:rFonts w:asciiTheme="minorHAnsi" w:hAnsiTheme="minorHAnsi" w:cstheme="minorHAnsi"/>
              <w:sz w:val="22"/>
              <w:szCs w:val="22"/>
            </w:rPr>
            <w:t>(Zhao Y. , 2013)</w:t>
          </w:r>
          <w:r w:rsidRPr="00FD2DEA">
            <w:rPr>
              <w:rFonts w:asciiTheme="minorHAnsi" w:hAnsiTheme="minorHAnsi" w:cstheme="minorHAnsi"/>
              <w:sz w:val="22"/>
              <w:szCs w:val="22"/>
            </w:rPr>
            <w:fldChar w:fldCharType="end"/>
          </w:r>
        </w:sdtContent>
      </w:sdt>
    </w:p>
    <w:p w14:paraId="40832101" w14:textId="77777777" w:rsidR="00B81B2B" w:rsidRPr="00FD2DEA" w:rsidRDefault="00B81B2B" w:rsidP="00B81B2B">
      <w:pPr>
        <w:pStyle w:val="NormalWeb"/>
        <w:shd w:val="clear" w:color="auto" w:fill="FFFFFF"/>
        <w:spacing w:before="0" w:beforeAutospacing="0" w:after="0" w:afterAutospacing="0" w:line="276" w:lineRule="auto"/>
        <w:rPr>
          <w:rFonts w:asciiTheme="minorHAnsi" w:hAnsiTheme="minorHAnsi" w:cstheme="minorHAnsi"/>
          <w:sz w:val="22"/>
          <w:szCs w:val="22"/>
        </w:rPr>
      </w:pPr>
    </w:p>
    <w:p w14:paraId="0195FDBB" w14:textId="77777777" w:rsidR="00B81B2B" w:rsidRPr="00FD2DEA" w:rsidRDefault="00B81B2B" w:rsidP="00B81B2B">
      <w:pPr>
        <w:pStyle w:val="NormalWeb"/>
        <w:shd w:val="clear" w:color="auto" w:fill="FFFFFF"/>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 xml:space="preserve">The Ministry of Education in Singapore has pioneered the </w:t>
      </w:r>
      <w:r w:rsidRPr="00FD2DEA">
        <w:rPr>
          <w:rFonts w:asciiTheme="minorHAnsi" w:hAnsiTheme="minorHAnsi" w:cstheme="minorHAnsi"/>
          <w:i/>
          <w:sz w:val="22"/>
          <w:szCs w:val="22"/>
        </w:rPr>
        <w:t>Teach Less, Learn More</w:t>
      </w:r>
      <w:r w:rsidRPr="00FD2DEA">
        <w:rPr>
          <w:rFonts w:asciiTheme="minorHAnsi" w:hAnsiTheme="minorHAnsi" w:cstheme="minorHAnsi"/>
          <w:sz w:val="22"/>
          <w:szCs w:val="22"/>
        </w:rPr>
        <w:t xml:space="preserve"> movement and has instituted reforms to its one-off summative examination system to introduce other modes of assessment more aligned with the learning outcomes and teaching methods of different subjects – </w:t>
      </w:r>
    </w:p>
    <w:p w14:paraId="7233A4A8" w14:textId="77777777" w:rsidR="00B81B2B" w:rsidRPr="00FD2DEA" w:rsidRDefault="00B81B2B" w:rsidP="00B81B2B">
      <w:pPr>
        <w:pStyle w:val="NormalWeb"/>
        <w:shd w:val="clear" w:color="auto" w:fill="FFFFFF"/>
        <w:spacing w:before="0" w:beforeAutospacing="0" w:after="0" w:afterAutospacing="0" w:line="276" w:lineRule="auto"/>
        <w:ind w:left="720"/>
        <w:rPr>
          <w:rFonts w:asciiTheme="minorHAnsi" w:hAnsiTheme="minorHAnsi" w:cstheme="minorHAnsi"/>
          <w:sz w:val="22"/>
          <w:szCs w:val="22"/>
        </w:rPr>
      </w:pPr>
      <w:proofErr w:type="gramStart"/>
      <w:r w:rsidRPr="00FD2DEA">
        <w:rPr>
          <w:rFonts w:asciiTheme="minorHAnsi" w:hAnsiTheme="minorHAnsi" w:cstheme="minorHAnsi"/>
          <w:sz w:val="22"/>
          <w:szCs w:val="22"/>
        </w:rPr>
        <w:t>“ …</w:t>
      </w:r>
      <w:proofErr w:type="gramEnd"/>
      <w:r w:rsidRPr="00FD2DEA">
        <w:rPr>
          <w:rFonts w:asciiTheme="minorHAnsi" w:hAnsiTheme="minorHAnsi" w:cstheme="minorHAnsi"/>
          <w:sz w:val="22"/>
          <w:szCs w:val="22"/>
        </w:rPr>
        <w:t xml:space="preserve"> the inclusion of performance assessments for coursework in subjects such as Design and Technology, Art and Computer Applications. Assessment of the coursework components of these subjects is school-based and spread over </w:t>
      </w:r>
      <w:proofErr w:type="gramStart"/>
      <w:r w:rsidRPr="00FD2DEA">
        <w:rPr>
          <w:rFonts w:asciiTheme="minorHAnsi" w:hAnsiTheme="minorHAnsi" w:cstheme="minorHAnsi"/>
          <w:sz w:val="22"/>
          <w:szCs w:val="22"/>
        </w:rPr>
        <w:t>a period of time</w:t>
      </w:r>
      <w:proofErr w:type="gramEnd"/>
      <w:r w:rsidRPr="00FD2DEA">
        <w:rPr>
          <w:rFonts w:asciiTheme="minorHAnsi" w:hAnsiTheme="minorHAnsi" w:cstheme="minorHAnsi"/>
          <w:sz w:val="22"/>
          <w:szCs w:val="22"/>
        </w:rPr>
        <w:t xml:space="preserve">, as opposed to a one-off, time-based examination. </w:t>
      </w:r>
      <w:sdt>
        <w:sdtPr>
          <w:rPr>
            <w:rFonts w:asciiTheme="minorHAnsi" w:hAnsiTheme="minorHAnsi" w:cstheme="minorHAnsi"/>
            <w:sz w:val="22"/>
            <w:szCs w:val="22"/>
          </w:rPr>
          <w:id w:val="-1230613388"/>
          <w:citation/>
        </w:sdtPr>
        <w:sdtContent>
          <w:r w:rsidRPr="00FD2DEA">
            <w:rPr>
              <w:rFonts w:asciiTheme="minorHAnsi" w:hAnsiTheme="minorHAnsi" w:cstheme="minorHAnsi"/>
              <w:sz w:val="22"/>
              <w:szCs w:val="22"/>
            </w:rPr>
            <w:fldChar w:fldCharType="begin"/>
          </w:r>
          <w:r w:rsidRPr="00FD2DEA">
            <w:rPr>
              <w:rFonts w:asciiTheme="minorHAnsi" w:hAnsiTheme="minorHAnsi" w:cstheme="minorHAnsi"/>
              <w:sz w:val="22"/>
              <w:szCs w:val="22"/>
            </w:rPr>
            <w:instrText xml:space="preserve"> CITATION Cho09 \l 5129 </w:instrText>
          </w:r>
          <w:r w:rsidRPr="00FD2DEA">
            <w:rPr>
              <w:rFonts w:asciiTheme="minorHAnsi" w:hAnsiTheme="minorHAnsi" w:cstheme="minorHAnsi"/>
              <w:sz w:val="22"/>
              <w:szCs w:val="22"/>
            </w:rPr>
            <w:fldChar w:fldCharType="separate"/>
          </w:r>
          <w:r w:rsidRPr="00FD2DEA">
            <w:rPr>
              <w:rFonts w:asciiTheme="minorHAnsi" w:hAnsiTheme="minorHAnsi" w:cstheme="minorHAnsi"/>
              <w:sz w:val="22"/>
              <w:szCs w:val="22"/>
            </w:rPr>
            <w:t>(Chong, 2009)</w:t>
          </w:r>
          <w:r w:rsidRPr="00FD2DEA">
            <w:rPr>
              <w:rFonts w:asciiTheme="minorHAnsi" w:hAnsiTheme="minorHAnsi" w:cstheme="minorHAnsi"/>
              <w:sz w:val="22"/>
              <w:szCs w:val="22"/>
            </w:rPr>
            <w:fldChar w:fldCharType="end"/>
          </w:r>
        </w:sdtContent>
      </w:sdt>
    </w:p>
    <w:p w14:paraId="4240A3F0" w14:textId="77777777" w:rsidR="00B81B2B" w:rsidRPr="00FD2DEA" w:rsidRDefault="00B81B2B" w:rsidP="00B81B2B">
      <w:pPr>
        <w:pStyle w:val="NormalWeb"/>
        <w:shd w:val="clear" w:color="auto" w:fill="FFFFFF"/>
        <w:spacing w:before="0" w:beforeAutospacing="0" w:after="0" w:afterAutospacing="0" w:line="276" w:lineRule="auto"/>
        <w:rPr>
          <w:rStyle w:val="Emphasis"/>
          <w:rFonts w:asciiTheme="minorHAnsi" w:hAnsiTheme="minorHAnsi" w:cstheme="minorHAnsi"/>
          <w:bCs/>
          <w:i w:val="0"/>
          <w:sz w:val="22"/>
          <w:szCs w:val="22"/>
          <w:shd w:val="clear" w:color="auto" w:fill="FFFFFF"/>
        </w:rPr>
      </w:pPr>
    </w:p>
    <w:p w14:paraId="44DE0A93" w14:textId="77777777" w:rsidR="00B81B2B" w:rsidRPr="00FD2DEA" w:rsidRDefault="00B81B2B" w:rsidP="00B81B2B">
      <w:pPr>
        <w:pStyle w:val="NormalWeb"/>
        <w:shd w:val="clear" w:color="auto" w:fill="FFFFFF"/>
        <w:spacing w:before="0" w:beforeAutospacing="0" w:after="0" w:afterAutospacing="0" w:line="276" w:lineRule="auto"/>
        <w:rPr>
          <w:rStyle w:val="Emphasis"/>
          <w:rFonts w:asciiTheme="minorHAnsi" w:hAnsiTheme="minorHAnsi" w:cstheme="minorHAnsi"/>
          <w:bCs/>
          <w:i w:val="0"/>
          <w:sz w:val="22"/>
          <w:szCs w:val="22"/>
          <w:shd w:val="clear" w:color="auto" w:fill="FFFFFF"/>
        </w:rPr>
      </w:pPr>
      <w:r w:rsidRPr="00FD2DEA">
        <w:rPr>
          <w:rStyle w:val="Emphasis"/>
          <w:rFonts w:asciiTheme="minorHAnsi" w:hAnsiTheme="minorHAnsi" w:cstheme="minorHAnsi"/>
          <w:sz w:val="22"/>
          <w:szCs w:val="22"/>
          <w:shd w:val="clear" w:color="auto" w:fill="FFFFFF"/>
        </w:rPr>
        <w:t>In 2010 the new framework for 21</w:t>
      </w:r>
      <w:r w:rsidRPr="00FD2DEA">
        <w:rPr>
          <w:rStyle w:val="Emphasis"/>
          <w:rFonts w:asciiTheme="minorHAnsi" w:hAnsiTheme="minorHAnsi" w:cstheme="minorHAnsi"/>
          <w:sz w:val="22"/>
          <w:szCs w:val="22"/>
          <w:shd w:val="clear" w:color="auto" w:fill="FFFFFF"/>
          <w:vertAlign w:val="superscript"/>
        </w:rPr>
        <w:t>st</w:t>
      </w:r>
      <w:r w:rsidRPr="00FD2DEA">
        <w:rPr>
          <w:rStyle w:val="Emphasis"/>
          <w:rFonts w:asciiTheme="minorHAnsi" w:hAnsiTheme="minorHAnsi" w:cstheme="minorHAnsi"/>
          <w:sz w:val="22"/>
          <w:szCs w:val="22"/>
          <w:shd w:val="clear" w:color="auto" w:fill="FFFFFF"/>
        </w:rPr>
        <w:t xml:space="preserve"> C competencies and student outcomes was introduced to guide all Singapore education towards better positioning students to take advantage of global opportunities</w:t>
      </w:r>
      <w:sdt>
        <w:sdtPr>
          <w:rPr>
            <w:rStyle w:val="Emphasis"/>
            <w:rFonts w:asciiTheme="minorHAnsi" w:hAnsiTheme="minorHAnsi" w:cstheme="minorHAnsi"/>
            <w:bCs/>
            <w:i w:val="0"/>
            <w:sz w:val="22"/>
            <w:szCs w:val="22"/>
            <w:shd w:val="clear" w:color="auto" w:fill="FFFFFF"/>
          </w:rPr>
          <w:id w:val="-333832936"/>
          <w:citation/>
        </w:sdtPr>
        <w:sdtContent>
          <w:r w:rsidRPr="00FD2DEA">
            <w:rPr>
              <w:rStyle w:val="Emphasis"/>
              <w:rFonts w:asciiTheme="minorHAnsi" w:hAnsiTheme="minorHAnsi" w:cstheme="minorHAnsi"/>
              <w:bCs/>
              <w:i w:val="0"/>
              <w:sz w:val="22"/>
              <w:szCs w:val="22"/>
              <w:shd w:val="clear" w:color="auto" w:fill="FFFFFF"/>
            </w:rPr>
            <w:fldChar w:fldCharType="begin"/>
          </w:r>
          <w:r w:rsidRPr="00FD2DEA">
            <w:rPr>
              <w:rStyle w:val="Emphasis"/>
              <w:rFonts w:asciiTheme="minorHAnsi" w:hAnsiTheme="minorHAnsi" w:cstheme="minorHAnsi"/>
              <w:sz w:val="22"/>
              <w:szCs w:val="22"/>
              <w:shd w:val="clear" w:color="auto" w:fill="FFFFFF"/>
            </w:rPr>
            <w:instrText xml:space="preserve">CITATION Sin10 \l 5129 </w:instrText>
          </w:r>
          <w:r w:rsidRPr="00FD2DEA">
            <w:rPr>
              <w:rStyle w:val="Emphasis"/>
              <w:rFonts w:asciiTheme="minorHAnsi" w:hAnsiTheme="minorHAnsi" w:cstheme="minorHAnsi"/>
              <w:bCs/>
              <w:i w:val="0"/>
              <w:sz w:val="22"/>
              <w:szCs w:val="22"/>
              <w:shd w:val="clear" w:color="auto" w:fill="FFFFFF"/>
            </w:rPr>
            <w:fldChar w:fldCharType="separate"/>
          </w:r>
          <w:r w:rsidRPr="00FD2DEA">
            <w:rPr>
              <w:rStyle w:val="Emphasis"/>
              <w:rFonts w:asciiTheme="minorHAnsi" w:hAnsiTheme="minorHAnsi" w:cstheme="minorHAnsi"/>
              <w:sz w:val="22"/>
              <w:szCs w:val="22"/>
              <w:shd w:val="clear" w:color="auto" w:fill="FFFFFF"/>
            </w:rPr>
            <w:t xml:space="preserve"> </w:t>
          </w:r>
          <w:r w:rsidRPr="00FD2DEA">
            <w:rPr>
              <w:rFonts w:asciiTheme="minorHAnsi" w:hAnsiTheme="minorHAnsi" w:cstheme="minorHAnsi"/>
              <w:sz w:val="22"/>
              <w:szCs w:val="22"/>
              <w:shd w:val="clear" w:color="auto" w:fill="FFFFFF"/>
            </w:rPr>
            <w:t>(MOE, 2010)</w:t>
          </w:r>
          <w:r w:rsidRPr="00FD2DEA">
            <w:rPr>
              <w:rStyle w:val="Emphasis"/>
              <w:rFonts w:asciiTheme="minorHAnsi" w:hAnsiTheme="minorHAnsi" w:cstheme="minorHAnsi"/>
              <w:bCs/>
              <w:i w:val="0"/>
              <w:sz w:val="22"/>
              <w:szCs w:val="22"/>
              <w:shd w:val="clear" w:color="auto" w:fill="FFFFFF"/>
            </w:rPr>
            <w:fldChar w:fldCharType="end"/>
          </w:r>
        </w:sdtContent>
      </w:sdt>
    </w:p>
    <w:p w14:paraId="154881D2" w14:textId="77777777" w:rsidR="00B81B2B" w:rsidRPr="00FD2DEA" w:rsidRDefault="00B81B2B" w:rsidP="00B81B2B">
      <w:pPr>
        <w:pStyle w:val="NormalWeb"/>
        <w:shd w:val="clear" w:color="auto" w:fill="FFFFFF"/>
        <w:spacing w:before="0" w:beforeAutospacing="0" w:after="0" w:afterAutospacing="0" w:line="276" w:lineRule="auto"/>
        <w:rPr>
          <w:rFonts w:asciiTheme="minorHAnsi" w:hAnsiTheme="minorHAnsi" w:cstheme="minorHAnsi"/>
          <w:sz w:val="22"/>
          <w:szCs w:val="22"/>
        </w:rPr>
      </w:pPr>
    </w:p>
    <w:p w14:paraId="19A915A8" w14:textId="77777777" w:rsidR="00B81B2B" w:rsidRPr="00FD2DEA" w:rsidRDefault="00B81B2B" w:rsidP="00B81B2B">
      <w:pPr>
        <w:pStyle w:val="NormalWeb"/>
        <w:shd w:val="clear" w:color="auto" w:fill="FFFFFF"/>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 xml:space="preserve">In Korea in 2013 the Free Semester Programme began, exempting students in middle school from one semester of mid-term and end of term examinations.   </w:t>
      </w:r>
    </w:p>
    <w:p w14:paraId="06B082A2" w14:textId="77777777" w:rsidR="00B81B2B" w:rsidRPr="00FD2DEA" w:rsidRDefault="00B81B2B" w:rsidP="00B81B2B">
      <w:pPr>
        <w:pStyle w:val="NormalWeb"/>
        <w:shd w:val="clear" w:color="auto" w:fill="FFFFFF"/>
        <w:spacing w:before="0" w:beforeAutospacing="0" w:after="0" w:afterAutospacing="0" w:line="276" w:lineRule="auto"/>
        <w:rPr>
          <w:rFonts w:asciiTheme="minorHAnsi" w:hAnsiTheme="minorHAnsi" w:cstheme="minorHAnsi"/>
          <w:sz w:val="22"/>
          <w:szCs w:val="22"/>
        </w:rPr>
      </w:pPr>
    </w:p>
    <w:p w14:paraId="3C9047F6" w14:textId="77777777" w:rsidR="00B81B2B" w:rsidRPr="00FD2DEA" w:rsidRDefault="00B81B2B" w:rsidP="00B81B2B">
      <w:pPr>
        <w:pStyle w:val="NormalWeb"/>
        <w:shd w:val="clear" w:color="auto" w:fill="FFFFFF"/>
        <w:spacing w:before="0" w:beforeAutospacing="0" w:after="0" w:afterAutospacing="0" w:line="276" w:lineRule="auto"/>
        <w:ind w:left="720"/>
        <w:rPr>
          <w:rFonts w:asciiTheme="minorHAnsi" w:hAnsiTheme="minorHAnsi" w:cstheme="minorHAnsi"/>
          <w:sz w:val="22"/>
          <w:szCs w:val="22"/>
        </w:rPr>
      </w:pPr>
      <w:r w:rsidRPr="00FD2DEA">
        <w:rPr>
          <w:rFonts w:asciiTheme="minorHAnsi" w:hAnsiTheme="minorHAnsi" w:cstheme="minorHAnsi"/>
          <w:sz w:val="22"/>
          <w:szCs w:val="22"/>
        </w:rPr>
        <w:t xml:space="preserve">“The objectives of [the] Free Semester Program (FSP) are to provide opportunities for students to explore their dream and talent, and also to develop 21st century competencies including creativity, character building, social skills and self-directive learning skills by reducing burden of written examination.” </w:t>
      </w:r>
      <w:sdt>
        <w:sdtPr>
          <w:rPr>
            <w:rFonts w:asciiTheme="minorHAnsi" w:hAnsiTheme="minorHAnsi" w:cstheme="minorHAnsi"/>
            <w:sz w:val="22"/>
            <w:szCs w:val="22"/>
          </w:rPr>
          <w:id w:val="-1805376474"/>
          <w:citation/>
        </w:sdtPr>
        <w:sdtContent>
          <w:r w:rsidRPr="00FD2DEA">
            <w:rPr>
              <w:rFonts w:asciiTheme="minorHAnsi" w:hAnsiTheme="minorHAnsi" w:cstheme="minorHAnsi"/>
              <w:sz w:val="22"/>
              <w:szCs w:val="22"/>
            </w:rPr>
            <w:fldChar w:fldCharType="begin"/>
          </w:r>
          <w:r w:rsidRPr="00FD2DEA">
            <w:rPr>
              <w:rFonts w:asciiTheme="minorHAnsi" w:hAnsiTheme="minorHAnsi" w:cstheme="minorHAnsi"/>
              <w:sz w:val="22"/>
              <w:szCs w:val="22"/>
            </w:rPr>
            <w:instrText xml:space="preserve"> CITATION Cho14 \l 5129 </w:instrText>
          </w:r>
          <w:r w:rsidRPr="00FD2DEA">
            <w:rPr>
              <w:rFonts w:asciiTheme="minorHAnsi" w:hAnsiTheme="minorHAnsi" w:cstheme="minorHAnsi"/>
              <w:sz w:val="22"/>
              <w:szCs w:val="22"/>
            </w:rPr>
            <w:fldChar w:fldCharType="separate"/>
          </w:r>
          <w:r w:rsidRPr="00FD2DEA">
            <w:rPr>
              <w:rFonts w:asciiTheme="minorHAnsi" w:hAnsiTheme="minorHAnsi" w:cstheme="minorHAnsi"/>
              <w:sz w:val="22"/>
              <w:szCs w:val="22"/>
            </w:rPr>
            <w:t>(Choi, 2014)</w:t>
          </w:r>
          <w:r w:rsidRPr="00FD2DEA">
            <w:rPr>
              <w:rFonts w:asciiTheme="minorHAnsi" w:hAnsiTheme="minorHAnsi" w:cstheme="minorHAnsi"/>
              <w:sz w:val="22"/>
              <w:szCs w:val="22"/>
            </w:rPr>
            <w:fldChar w:fldCharType="end"/>
          </w:r>
        </w:sdtContent>
      </w:sdt>
      <w:r w:rsidRPr="00FD2DEA">
        <w:rPr>
          <w:rFonts w:asciiTheme="minorHAnsi" w:hAnsiTheme="minorHAnsi" w:cstheme="minorHAnsi"/>
          <w:sz w:val="22"/>
          <w:szCs w:val="22"/>
        </w:rPr>
        <w:t xml:space="preserve"> </w:t>
      </w:r>
    </w:p>
    <w:p w14:paraId="06256A4F" w14:textId="77777777" w:rsidR="00B81B2B" w:rsidRPr="00FD2DEA" w:rsidRDefault="00B81B2B" w:rsidP="00B81B2B">
      <w:pPr>
        <w:pStyle w:val="NormalWeb"/>
        <w:shd w:val="clear" w:color="auto" w:fill="FFFFFF"/>
        <w:spacing w:before="0" w:beforeAutospacing="0" w:after="0" w:afterAutospacing="0" w:line="276" w:lineRule="auto"/>
        <w:rPr>
          <w:rFonts w:asciiTheme="minorHAnsi" w:hAnsiTheme="minorHAnsi" w:cstheme="minorHAnsi"/>
          <w:sz w:val="22"/>
          <w:szCs w:val="22"/>
        </w:rPr>
      </w:pPr>
    </w:p>
    <w:p w14:paraId="646C062E" w14:textId="77777777" w:rsidR="00B81B2B" w:rsidRPr="00FD2DEA" w:rsidRDefault="00B81B2B" w:rsidP="00B81B2B">
      <w:pPr>
        <w:pStyle w:val="NormalWeb"/>
        <w:shd w:val="clear" w:color="auto" w:fill="FFFFFF"/>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In Japan in 2008, the Ministry of Education created revised National Curriculum Guidelines which were implemented from April 2011 for primary schools and 2012 for junior high schools. One of the three main components of the new curricula - Zest for Living (</w:t>
      </w:r>
      <w:proofErr w:type="spellStart"/>
      <w:r w:rsidRPr="00FD2DEA">
        <w:rPr>
          <w:rFonts w:asciiTheme="minorHAnsi" w:hAnsiTheme="minorHAnsi" w:cstheme="minorHAnsi"/>
          <w:i/>
          <w:iCs/>
          <w:sz w:val="22"/>
          <w:szCs w:val="22"/>
        </w:rPr>
        <w:t>ikiru-chikara</w:t>
      </w:r>
      <w:proofErr w:type="spellEnd"/>
      <w:r w:rsidRPr="00FD2DEA">
        <w:rPr>
          <w:rFonts w:asciiTheme="minorHAnsi" w:hAnsiTheme="minorHAnsi" w:cstheme="minorHAnsi"/>
          <w:sz w:val="22"/>
          <w:szCs w:val="22"/>
        </w:rPr>
        <w:t>) - is Solid Scholastic Competence described as the skills to deal with various issues and solve problems through proactive thinking, judgment and communication by applying the acquired basic knowledge and skills. The other two components are Sound Mind, and Sound Body.</w:t>
      </w:r>
    </w:p>
    <w:p w14:paraId="1F35F65E" w14:textId="77777777" w:rsidR="00B81B2B" w:rsidRPr="00FD2DEA" w:rsidRDefault="00B81B2B" w:rsidP="00B81B2B">
      <w:pPr>
        <w:pStyle w:val="NormalWeb"/>
        <w:shd w:val="clear" w:color="auto" w:fill="FFFFFF"/>
        <w:spacing w:before="0" w:beforeAutospacing="0" w:after="0" w:afterAutospacing="0" w:line="276" w:lineRule="auto"/>
        <w:rPr>
          <w:rFonts w:asciiTheme="minorHAnsi" w:hAnsiTheme="minorHAnsi" w:cstheme="minorHAnsi"/>
          <w:sz w:val="22"/>
          <w:szCs w:val="22"/>
        </w:rPr>
      </w:pPr>
    </w:p>
    <w:p w14:paraId="74393DF3" w14:textId="77777777" w:rsidR="00B81B2B" w:rsidRPr="00FD2DEA" w:rsidRDefault="00B81B2B" w:rsidP="00B81B2B">
      <w:pPr>
        <w:pStyle w:val="NormalWeb"/>
        <w:shd w:val="clear" w:color="auto" w:fill="FFFFFF"/>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 xml:space="preserve">While reforms in Eastern education over the last 20 years have been aimed at reducing the pressure and stress on children at school, reforms at the same time in the West particularly in the USA, the UK and Australia have been moving in exactly the opposite direction with a renewed emphasis on teaching the ‘3Rs’ - Reading, Writing and Mathematics, combined with longer hours at school, more homework and frequent standardised testing putting more pressure on children rather than less.  </w:t>
      </w:r>
    </w:p>
    <w:p w14:paraId="530A9042" w14:textId="77777777" w:rsidR="00B81B2B" w:rsidRPr="00FD2DEA" w:rsidRDefault="00B81B2B" w:rsidP="00B81B2B">
      <w:pPr>
        <w:pStyle w:val="NormalWeb"/>
        <w:shd w:val="clear" w:color="auto" w:fill="FFFFFF"/>
        <w:spacing w:before="0" w:beforeAutospacing="0" w:after="0" w:afterAutospacing="0" w:line="276" w:lineRule="auto"/>
        <w:rPr>
          <w:rStyle w:val="Emphasis"/>
          <w:rFonts w:asciiTheme="minorHAnsi" w:hAnsiTheme="minorHAnsi" w:cstheme="minorHAnsi"/>
          <w:bCs/>
          <w:sz w:val="22"/>
          <w:szCs w:val="22"/>
          <w:shd w:val="clear" w:color="auto" w:fill="FFFFFF"/>
        </w:rPr>
      </w:pPr>
      <w:r w:rsidRPr="00FD2DEA">
        <w:rPr>
          <w:rFonts w:asciiTheme="minorHAnsi" w:hAnsiTheme="minorHAnsi" w:cstheme="minorHAnsi"/>
          <w:sz w:val="22"/>
          <w:szCs w:val="22"/>
        </w:rPr>
        <w:br/>
        <w:t xml:space="preserve">The same </w:t>
      </w:r>
      <w:proofErr w:type="gramStart"/>
      <w:r w:rsidRPr="00FD2DEA">
        <w:rPr>
          <w:rFonts w:asciiTheme="minorHAnsi" w:hAnsiTheme="minorHAnsi" w:cstheme="minorHAnsi"/>
          <w:sz w:val="22"/>
          <w:szCs w:val="22"/>
        </w:rPr>
        <w:t>time period</w:t>
      </w:r>
      <w:proofErr w:type="gramEnd"/>
      <w:r w:rsidRPr="00FD2DEA">
        <w:rPr>
          <w:rFonts w:asciiTheme="minorHAnsi" w:hAnsiTheme="minorHAnsi" w:cstheme="minorHAnsi"/>
          <w:sz w:val="22"/>
          <w:szCs w:val="22"/>
        </w:rPr>
        <w:t xml:space="preserve"> has also seen a massive increase in private, branded Western schools especially from the UK being built in all major Eastern cities. With names like Shrewsbury, Harrow, Eton, Bromsgrove, </w:t>
      </w:r>
      <w:r w:rsidRPr="00FD2DEA">
        <w:rPr>
          <w:rStyle w:val="Emphasis"/>
          <w:rFonts w:asciiTheme="minorHAnsi" w:hAnsiTheme="minorHAnsi" w:cstheme="minorHAnsi"/>
          <w:sz w:val="22"/>
          <w:szCs w:val="22"/>
          <w:shd w:val="clear" w:color="auto" w:fill="FFFFFF"/>
        </w:rPr>
        <w:t xml:space="preserve">Repton, Dulwich, </w:t>
      </w:r>
      <w:proofErr w:type="gramStart"/>
      <w:r w:rsidRPr="00FD2DEA">
        <w:rPr>
          <w:rStyle w:val="Emphasis"/>
          <w:rFonts w:asciiTheme="minorHAnsi" w:hAnsiTheme="minorHAnsi" w:cstheme="minorHAnsi"/>
          <w:sz w:val="22"/>
          <w:szCs w:val="22"/>
          <w:shd w:val="clear" w:color="auto" w:fill="FFFFFF"/>
        </w:rPr>
        <w:t>Malvern</w:t>
      </w:r>
      <w:proofErr w:type="gramEnd"/>
      <w:r w:rsidRPr="00FD2DEA">
        <w:rPr>
          <w:rStyle w:val="Emphasis"/>
          <w:rFonts w:asciiTheme="minorHAnsi" w:hAnsiTheme="minorHAnsi" w:cstheme="minorHAnsi"/>
          <w:sz w:val="22"/>
          <w:szCs w:val="22"/>
          <w:shd w:val="clear" w:color="auto" w:fill="FFFFFF"/>
        </w:rPr>
        <w:t xml:space="preserve"> and Brighton College, they all deliver </w:t>
      </w:r>
      <w:r w:rsidRPr="00FD2DEA">
        <w:rPr>
          <w:rFonts w:asciiTheme="minorHAnsi" w:hAnsiTheme="minorHAnsi" w:cstheme="minorHAnsi"/>
          <w:sz w:val="22"/>
          <w:szCs w:val="22"/>
        </w:rPr>
        <w:t xml:space="preserve">a Western style curriculum in English for local consumption. </w:t>
      </w:r>
    </w:p>
    <w:p w14:paraId="574D0CEA" w14:textId="77777777" w:rsidR="00B81B2B" w:rsidRPr="00FD2DEA" w:rsidRDefault="00B81B2B" w:rsidP="00B81B2B">
      <w:pPr>
        <w:pStyle w:val="NormalWeb"/>
        <w:shd w:val="clear" w:color="auto" w:fill="FFFFFF"/>
        <w:spacing w:before="0" w:beforeAutospacing="0" w:after="0" w:afterAutospacing="0" w:line="276" w:lineRule="auto"/>
        <w:rPr>
          <w:rStyle w:val="Emphasis"/>
          <w:rFonts w:asciiTheme="minorHAnsi" w:hAnsiTheme="minorHAnsi" w:cstheme="minorHAnsi"/>
          <w:b/>
          <w:bCs/>
          <w:sz w:val="22"/>
          <w:szCs w:val="22"/>
          <w:shd w:val="clear" w:color="auto" w:fill="FFFFFF"/>
        </w:rPr>
      </w:pPr>
    </w:p>
    <w:p w14:paraId="41F55E26" w14:textId="77777777" w:rsidR="00B81B2B" w:rsidRPr="00FD2DEA" w:rsidRDefault="00B81B2B" w:rsidP="00B81B2B">
      <w:pPr>
        <w:pStyle w:val="NormalWeb"/>
        <w:shd w:val="clear" w:color="auto" w:fill="FFFFFF"/>
        <w:spacing w:before="0" w:beforeAutospacing="0" w:after="0" w:afterAutospacing="0" w:line="276" w:lineRule="auto"/>
        <w:rPr>
          <w:rFonts w:asciiTheme="minorHAnsi" w:hAnsiTheme="minorHAnsi" w:cstheme="minorHAnsi"/>
          <w:i/>
          <w:sz w:val="22"/>
          <w:szCs w:val="22"/>
        </w:rPr>
      </w:pPr>
      <w:r w:rsidRPr="00FD2DEA">
        <w:rPr>
          <w:rStyle w:val="Emphasis"/>
          <w:rFonts w:asciiTheme="minorHAnsi" w:hAnsiTheme="minorHAnsi" w:cstheme="minorHAnsi"/>
          <w:sz w:val="22"/>
          <w:szCs w:val="22"/>
          <w:shd w:val="clear" w:color="auto" w:fill="FFFFFF"/>
        </w:rPr>
        <w:t>“The number of pupils attending British schools overseas now outstrips the number of overseas students taught in the UK</w:t>
      </w:r>
      <w:r w:rsidRPr="00FD2DEA">
        <w:rPr>
          <w:rFonts w:asciiTheme="minorHAnsi" w:hAnsiTheme="minorHAnsi" w:cstheme="minorHAnsi"/>
          <w:i/>
          <w:sz w:val="22"/>
          <w:szCs w:val="22"/>
          <w:shd w:val="clear" w:color="auto" w:fill="FFFFFF"/>
        </w:rPr>
        <w:t>, </w:t>
      </w:r>
      <w:r w:rsidRPr="00FD2DEA">
        <w:rPr>
          <w:rFonts w:asciiTheme="minorHAnsi" w:hAnsiTheme="minorHAnsi" w:cstheme="minorHAnsi"/>
          <w:sz w:val="22"/>
          <w:szCs w:val="22"/>
          <w:shd w:val="clear" w:color="auto" w:fill="FFFFFF"/>
        </w:rPr>
        <w:t>according to the Independent Schools Council’s (ISC) 2017 census.”</w:t>
      </w:r>
      <w:sdt>
        <w:sdtPr>
          <w:rPr>
            <w:rStyle w:val="Emphasis"/>
            <w:rFonts w:asciiTheme="minorHAnsi" w:hAnsiTheme="minorHAnsi" w:cstheme="minorHAnsi"/>
            <w:sz w:val="22"/>
            <w:szCs w:val="22"/>
            <w:shd w:val="clear" w:color="auto" w:fill="FFFFFF"/>
          </w:rPr>
          <w:id w:val="1014190702"/>
          <w:citation/>
        </w:sdtPr>
        <w:sdtContent>
          <w:r w:rsidRPr="00FD2DEA">
            <w:rPr>
              <w:rStyle w:val="Emphasis"/>
              <w:rFonts w:asciiTheme="minorHAnsi" w:hAnsiTheme="minorHAnsi" w:cstheme="minorHAnsi"/>
              <w:sz w:val="22"/>
              <w:szCs w:val="22"/>
              <w:shd w:val="clear" w:color="auto" w:fill="FFFFFF"/>
            </w:rPr>
            <w:fldChar w:fldCharType="begin"/>
          </w:r>
          <w:r w:rsidRPr="00FD2DEA">
            <w:rPr>
              <w:rStyle w:val="Emphasis"/>
              <w:rFonts w:asciiTheme="minorHAnsi" w:hAnsiTheme="minorHAnsi" w:cstheme="minorHAnsi"/>
              <w:sz w:val="22"/>
              <w:szCs w:val="22"/>
              <w:shd w:val="clear" w:color="auto" w:fill="FFFFFF"/>
            </w:rPr>
            <w:instrText xml:space="preserve"> CITATION All17 \l 5129 </w:instrText>
          </w:r>
          <w:r w:rsidRPr="00FD2DEA">
            <w:rPr>
              <w:rStyle w:val="Emphasis"/>
              <w:rFonts w:asciiTheme="minorHAnsi" w:hAnsiTheme="minorHAnsi" w:cstheme="minorHAnsi"/>
              <w:sz w:val="22"/>
              <w:szCs w:val="22"/>
              <w:shd w:val="clear" w:color="auto" w:fill="FFFFFF"/>
            </w:rPr>
            <w:fldChar w:fldCharType="separate"/>
          </w:r>
          <w:r w:rsidRPr="00FD2DEA">
            <w:rPr>
              <w:rStyle w:val="Emphasis"/>
              <w:rFonts w:asciiTheme="minorHAnsi" w:hAnsiTheme="minorHAnsi" w:cstheme="minorHAnsi"/>
              <w:sz w:val="22"/>
              <w:szCs w:val="22"/>
              <w:shd w:val="clear" w:color="auto" w:fill="FFFFFF"/>
            </w:rPr>
            <w:t xml:space="preserve"> </w:t>
          </w:r>
          <w:r w:rsidRPr="00FD2DEA">
            <w:rPr>
              <w:rFonts w:asciiTheme="minorHAnsi" w:hAnsiTheme="minorHAnsi" w:cstheme="minorHAnsi"/>
              <w:sz w:val="22"/>
              <w:szCs w:val="22"/>
              <w:shd w:val="clear" w:color="auto" w:fill="FFFFFF"/>
            </w:rPr>
            <w:t>(Allan, 2017)</w:t>
          </w:r>
          <w:r w:rsidRPr="00FD2DEA">
            <w:rPr>
              <w:rStyle w:val="Emphasis"/>
              <w:rFonts w:asciiTheme="minorHAnsi" w:hAnsiTheme="minorHAnsi" w:cstheme="minorHAnsi"/>
              <w:sz w:val="22"/>
              <w:szCs w:val="22"/>
              <w:shd w:val="clear" w:color="auto" w:fill="FFFFFF"/>
            </w:rPr>
            <w:fldChar w:fldCharType="end"/>
          </w:r>
        </w:sdtContent>
      </w:sdt>
      <w:r w:rsidRPr="00FD2DEA">
        <w:rPr>
          <w:rStyle w:val="Emphasis"/>
          <w:rFonts w:asciiTheme="minorHAnsi" w:hAnsiTheme="minorHAnsi" w:cstheme="minorHAnsi"/>
          <w:sz w:val="22"/>
          <w:szCs w:val="22"/>
          <w:shd w:val="clear" w:color="auto" w:fill="FFFFFF"/>
        </w:rPr>
        <w:t>.</w:t>
      </w:r>
    </w:p>
    <w:p w14:paraId="7D29BC48" w14:textId="77777777" w:rsidR="00B81B2B" w:rsidRPr="00FD2DEA" w:rsidRDefault="00B81B2B" w:rsidP="00B81B2B">
      <w:pPr>
        <w:pStyle w:val="NormalWeb"/>
        <w:shd w:val="clear" w:color="auto" w:fill="FFFFFF"/>
        <w:spacing w:before="0" w:beforeAutospacing="0" w:after="0" w:afterAutospacing="0" w:line="276" w:lineRule="auto"/>
        <w:rPr>
          <w:rFonts w:asciiTheme="minorHAnsi" w:hAnsiTheme="minorHAnsi" w:cstheme="minorHAnsi"/>
          <w:sz w:val="22"/>
          <w:szCs w:val="22"/>
        </w:rPr>
      </w:pPr>
    </w:p>
    <w:p w14:paraId="45290640" w14:textId="77777777" w:rsidR="00B81B2B" w:rsidRPr="00FD2DEA" w:rsidRDefault="00B81B2B" w:rsidP="00B81B2B">
      <w:pPr>
        <w:pStyle w:val="NormalWeb"/>
        <w:shd w:val="clear" w:color="auto" w:fill="FFFFFF"/>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 xml:space="preserve">As </w:t>
      </w:r>
      <w:proofErr w:type="gramStart"/>
      <w:r w:rsidRPr="00FD2DEA">
        <w:rPr>
          <w:rFonts w:asciiTheme="minorHAnsi" w:hAnsiTheme="minorHAnsi" w:cstheme="minorHAnsi"/>
          <w:sz w:val="22"/>
          <w:szCs w:val="22"/>
        </w:rPr>
        <w:t>at</w:t>
      </w:r>
      <w:proofErr w:type="gramEnd"/>
      <w:r w:rsidRPr="00FD2DEA">
        <w:rPr>
          <w:rFonts w:asciiTheme="minorHAnsi" w:hAnsiTheme="minorHAnsi" w:cstheme="minorHAnsi"/>
          <w:sz w:val="22"/>
          <w:szCs w:val="22"/>
        </w:rPr>
        <w:t xml:space="preserve"> December 2017, there were 9,318 </w:t>
      </w:r>
      <w:r w:rsidRPr="00FD2DEA">
        <w:rPr>
          <w:rFonts w:asciiTheme="minorHAnsi" w:hAnsiTheme="minorHAnsi" w:cstheme="minorHAnsi"/>
          <w:i/>
          <w:sz w:val="22"/>
          <w:szCs w:val="22"/>
        </w:rPr>
        <w:t>international</w:t>
      </w:r>
      <w:r w:rsidRPr="00FD2DEA">
        <w:rPr>
          <w:rFonts w:asciiTheme="minorHAnsi" w:hAnsiTheme="minorHAnsi" w:cstheme="minorHAnsi"/>
          <w:sz w:val="22"/>
          <w:szCs w:val="22"/>
        </w:rPr>
        <w:t xml:space="preserve"> schools around the world delivering learning to over 5.07 million children from Kindergarten to grade 12, the majority of whom are local children. Total income from international school fees is currently $48.3 billion. In Eastern countries the market has grown from 977 international schools in 2012, to 1,421 by December 2017. In China 41% of students attending international schools are local Chinese, a trend which parallels the increase in middle-class wealth and the relaxing of some Chinese government regulations around attendance and investment in education. Singapore has experienced a growth in independent school enrolments of 11% since 2012 and in Thailand student enrolment has increased by 30% over the same </w:t>
      </w:r>
      <w:proofErr w:type="gramStart"/>
      <w:r w:rsidRPr="00FD2DEA">
        <w:rPr>
          <w:rFonts w:asciiTheme="minorHAnsi" w:hAnsiTheme="minorHAnsi" w:cstheme="minorHAnsi"/>
          <w:sz w:val="22"/>
          <w:szCs w:val="22"/>
        </w:rPr>
        <w:t>time period</w:t>
      </w:r>
      <w:proofErr w:type="gramEnd"/>
      <w:r w:rsidRPr="00FD2DEA">
        <w:rPr>
          <w:rFonts w:asciiTheme="minorHAnsi" w:hAnsiTheme="minorHAnsi" w:cstheme="minorHAnsi"/>
          <w:sz w:val="22"/>
          <w:szCs w:val="22"/>
        </w:rPr>
        <w:t xml:space="preserve">. In India over 11 million students have moved from the country’s state schools to private and international schools since 2010 and more are expected to follow suit as new international schools </w:t>
      </w:r>
      <w:proofErr w:type="gramStart"/>
      <w:r w:rsidRPr="00FD2DEA">
        <w:rPr>
          <w:rFonts w:asciiTheme="minorHAnsi" w:hAnsiTheme="minorHAnsi" w:cstheme="minorHAnsi"/>
          <w:sz w:val="22"/>
          <w:szCs w:val="22"/>
        </w:rPr>
        <w:t>open up</w:t>
      </w:r>
      <w:proofErr w:type="gramEnd"/>
      <w:r w:rsidRPr="00FD2DEA">
        <w:rPr>
          <w:rFonts w:asciiTheme="minorHAnsi" w:hAnsiTheme="minorHAnsi" w:cstheme="minorHAnsi"/>
          <w:sz w:val="22"/>
          <w:szCs w:val="22"/>
        </w:rPr>
        <w:t xml:space="preserve">. </w:t>
      </w:r>
      <w:sdt>
        <w:sdtPr>
          <w:rPr>
            <w:rFonts w:asciiTheme="minorHAnsi" w:hAnsiTheme="minorHAnsi" w:cstheme="minorHAnsi"/>
            <w:sz w:val="22"/>
            <w:szCs w:val="22"/>
          </w:rPr>
          <w:id w:val="1920125123"/>
          <w:citation/>
        </w:sdtPr>
        <w:sdtContent>
          <w:r w:rsidRPr="00FD2DEA">
            <w:rPr>
              <w:rFonts w:asciiTheme="minorHAnsi" w:hAnsiTheme="minorHAnsi" w:cstheme="minorHAnsi"/>
              <w:sz w:val="22"/>
              <w:szCs w:val="22"/>
            </w:rPr>
            <w:fldChar w:fldCharType="begin"/>
          </w:r>
          <w:r w:rsidRPr="00FD2DEA">
            <w:rPr>
              <w:rFonts w:asciiTheme="minorHAnsi" w:hAnsiTheme="minorHAnsi" w:cstheme="minorHAnsi"/>
              <w:sz w:val="22"/>
              <w:szCs w:val="22"/>
            </w:rPr>
            <w:instrText xml:space="preserve"> CITATION Kee18 \l 5129 </w:instrText>
          </w:r>
          <w:r w:rsidRPr="00FD2DEA">
            <w:rPr>
              <w:rFonts w:asciiTheme="minorHAnsi" w:hAnsiTheme="minorHAnsi" w:cstheme="minorHAnsi"/>
              <w:sz w:val="22"/>
              <w:szCs w:val="22"/>
            </w:rPr>
            <w:fldChar w:fldCharType="separate"/>
          </w:r>
          <w:r w:rsidRPr="00FD2DEA">
            <w:rPr>
              <w:rFonts w:asciiTheme="minorHAnsi" w:hAnsiTheme="minorHAnsi" w:cstheme="minorHAnsi"/>
              <w:sz w:val="22"/>
              <w:szCs w:val="22"/>
            </w:rPr>
            <w:t>(Keeling, 2018)</w:t>
          </w:r>
          <w:r w:rsidRPr="00FD2DEA">
            <w:rPr>
              <w:rFonts w:asciiTheme="minorHAnsi" w:hAnsiTheme="minorHAnsi" w:cstheme="minorHAnsi"/>
              <w:sz w:val="22"/>
              <w:szCs w:val="22"/>
            </w:rPr>
            <w:fldChar w:fldCharType="end"/>
          </w:r>
        </w:sdtContent>
      </w:sdt>
    </w:p>
    <w:p w14:paraId="51E194E6" w14:textId="77777777" w:rsidR="00B81B2B" w:rsidRPr="00FD2DEA" w:rsidRDefault="00B81B2B" w:rsidP="00B81B2B">
      <w:pPr>
        <w:spacing w:after="0" w:line="276" w:lineRule="auto"/>
        <w:rPr>
          <w:rFonts w:cstheme="minorHAnsi"/>
        </w:rPr>
      </w:pPr>
    </w:p>
    <w:p w14:paraId="561A189D" w14:textId="77777777" w:rsidR="00B81B2B" w:rsidRPr="00FD2DEA" w:rsidRDefault="00B81B2B" w:rsidP="00B81B2B">
      <w:pPr>
        <w:spacing w:after="0" w:line="276" w:lineRule="auto"/>
        <w:rPr>
          <w:rFonts w:cstheme="minorHAnsi"/>
        </w:rPr>
      </w:pPr>
      <w:r w:rsidRPr="00FD2DEA">
        <w:rPr>
          <w:rFonts w:cstheme="minorHAnsi"/>
        </w:rPr>
        <w:t xml:space="preserve">Eastern parents appear to be very attracted to having their children educated in a Western primary and secondary schooling environment and a similar trend has been seen in university attendance. </w:t>
      </w:r>
    </w:p>
    <w:p w14:paraId="422F2FCD" w14:textId="77777777" w:rsidR="00B81B2B" w:rsidRPr="00FD2DEA" w:rsidRDefault="00B81B2B" w:rsidP="00B81B2B">
      <w:pPr>
        <w:spacing w:after="0" w:line="276" w:lineRule="auto"/>
        <w:rPr>
          <w:rFonts w:cstheme="minorHAnsi"/>
        </w:rPr>
      </w:pPr>
      <w:r w:rsidRPr="00FD2DEA">
        <w:rPr>
          <w:rFonts w:cstheme="minorHAnsi"/>
        </w:rPr>
        <w:t xml:space="preserve">Since 1990 there has been a dramatic increase in the number of students choosing to attend a university overseas from 1.3 million students worldwide to 5 million in 2014 and China is the largest contributor to this movement with 758,000 Chinese students studying abroad in 2015. In recent years however, the investment in tertiary education by Eastern countries has seen some reversal of this trend with the number of Chinese students taking post-graduate courses in US universities declining each year since 2012 and 91% of Japan’s international students coming from Asia itself. </w:t>
      </w:r>
      <w:sdt>
        <w:sdtPr>
          <w:rPr>
            <w:rFonts w:cstheme="minorHAnsi"/>
          </w:rPr>
          <w:id w:val="-154689307"/>
          <w:citation/>
        </w:sdtPr>
        <w:sdtContent>
          <w:r w:rsidRPr="00FD2DEA">
            <w:rPr>
              <w:rFonts w:cstheme="minorHAnsi"/>
            </w:rPr>
            <w:fldChar w:fldCharType="begin"/>
          </w:r>
          <w:r w:rsidRPr="00FD2DEA">
            <w:rPr>
              <w:rFonts w:cstheme="minorHAnsi"/>
            </w:rPr>
            <w:instrText xml:space="preserve">CITATION Int16 \l 5129 </w:instrText>
          </w:r>
          <w:r w:rsidRPr="00FD2DEA">
            <w:rPr>
              <w:rFonts w:cstheme="minorHAnsi"/>
            </w:rPr>
            <w:fldChar w:fldCharType="separate"/>
          </w:r>
          <w:r w:rsidRPr="00FD2DEA">
            <w:rPr>
              <w:rFonts w:cstheme="minorHAnsi"/>
            </w:rPr>
            <w:t>(Grifith, 2016)</w:t>
          </w:r>
          <w:r w:rsidRPr="00FD2DEA">
            <w:rPr>
              <w:rFonts w:cstheme="minorHAnsi"/>
            </w:rPr>
            <w:fldChar w:fldCharType="end"/>
          </w:r>
        </w:sdtContent>
      </w:sdt>
      <w:r w:rsidRPr="00FD2DEA">
        <w:rPr>
          <w:rFonts w:cstheme="minorHAnsi"/>
        </w:rPr>
        <w:t xml:space="preserve"> </w:t>
      </w:r>
    </w:p>
    <w:p w14:paraId="2749B37A" w14:textId="77777777" w:rsidR="00B81B2B" w:rsidRPr="00FD2DEA" w:rsidRDefault="00B81B2B" w:rsidP="00B81B2B">
      <w:pPr>
        <w:spacing w:after="0" w:line="276" w:lineRule="auto"/>
        <w:rPr>
          <w:rFonts w:cstheme="minorHAnsi"/>
        </w:rPr>
      </w:pPr>
    </w:p>
    <w:p w14:paraId="5177074A" w14:textId="77777777" w:rsidR="00B81B2B" w:rsidRPr="00FD2DEA" w:rsidRDefault="00B81B2B" w:rsidP="00B81B2B">
      <w:pPr>
        <w:spacing w:after="0" w:line="276" w:lineRule="auto"/>
        <w:rPr>
          <w:rFonts w:cstheme="minorHAnsi"/>
        </w:rPr>
      </w:pPr>
      <w:r w:rsidRPr="00FD2DEA">
        <w:rPr>
          <w:rFonts w:cstheme="minorHAnsi"/>
        </w:rPr>
        <w:lastRenderedPageBreak/>
        <w:t>The irony is that while all major Eastern education systems have been undergoing significant reforms to bring them more into line with the education and employment needs of the 21</w:t>
      </w:r>
      <w:r w:rsidRPr="00FD2DEA">
        <w:rPr>
          <w:rFonts w:cstheme="minorHAnsi"/>
          <w:vertAlign w:val="superscript"/>
        </w:rPr>
        <w:t>st</w:t>
      </w:r>
      <w:r w:rsidRPr="00FD2DEA">
        <w:rPr>
          <w:rFonts w:cstheme="minorHAnsi"/>
        </w:rPr>
        <w:t xml:space="preserve"> century, most Western education systems have been moving in exactly the opposite direction in a misguided attempt to imitate an outdated education system to try to bring Western students up to the outstanding performance of Eastern students across the world.</w:t>
      </w:r>
    </w:p>
    <w:p w14:paraId="5E5F9605" w14:textId="77777777" w:rsidR="00B81B2B" w:rsidRPr="00FD2DEA" w:rsidRDefault="00B81B2B" w:rsidP="00B81B2B">
      <w:pPr>
        <w:spacing w:after="0" w:line="276" w:lineRule="auto"/>
        <w:rPr>
          <w:rFonts w:cstheme="minorHAnsi"/>
        </w:rPr>
      </w:pPr>
    </w:p>
    <w:p w14:paraId="140B2C7D" w14:textId="77777777" w:rsidR="00B81B2B" w:rsidRPr="00FD2DEA" w:rsidRDefault="00B81B2B" w:rsidP="00B81B2B">
      <w:pPr>
        <w:spacing w:after="0" w:line="276" w:lineRule="auto"/>
        <w:rPr>
          <w:rFonts w:cstheme="minorHAnsi"/>
        </w:rPr>
      </w:pPr>
      <w:r w:rsidRPr="00FD2DEA">
        <w:rPr>
          <w:rFonts w:cstheme="minorHAnsi"/>
        </w:rPr>
        <w:t xml:space="preserve">Quoting Professor Yong Zhou (University of Kansas) who is pre-eminent in this field: </w:t>
      </w:r>
    </w:p>
    <w:p w14:paraId="0BB675C1" w14:textId="77777777" w:rsidR="00B81B2B" w:rsidRPr="00FD2DEA" w:rsidRDefault="00B81B2B" w:rsidP="00B81B2B">
      <w:pPr>
        <w:spacing w:after="0" w:line="276" w:lineRule="auto"/>
        <w:ind w:left="720"/>
        <w:rPr>
          <w:rFonts w:cstheme="minorHAnsi"/>
        </w:rPr>
      </w:pPr>
      <w:r w:rsidRPr="00FD2DEA">
        <w:rPr>
          <w:rFonts w:cstheme="minorHAnsi"/>
        </w:rPr>
        <w:t xml:space="preserve">“The most significant theme across the reform efforts in all four (major) East Asian systems is broadening the definition of education outcomes beyond a narrow set of subjects and international test scores. They aim to develop twenty-first century skills such as creativity, communication, </w:t>
      </w:r>
      <w:proofErr w:type="gramStart"/>
      <w:r w:rsidRPr="00FD2DEA">
        <w:rPr>
          <w:rFonts w:cstheme="minorHAnsi"/>
        </w:rPr>
        <w:t>collaboration</w:t>
      </w:r>
      <w:proofErr w:type="gramEnd"/>
      <w:r w:rsidRPr="00FD2DEA">
        <w:rPr>
          <w:rFonts w:cstheme="minorHAnsi"/>
        </w:rPr>
        <w:t xml:space="preserve"> and higher order thinking abilities. They are also interested in students’ social, </w:t>
      </w:r>
      <w:proofErr w:type="gramStart"/>
      <w:r w:rsidRPr="00FD2DEA">
        <w:rPr>
          <w:rFonts w:cstheme="minorHAnsi"/>
        </w:rPr>
        <w:t>emotional</w:t>
      </w:r>
      <w:proofErr w:type="gramEnd"/>
      <w:r w:rsidRPr="00FD2DEA">
        <w:rPr>
          <w:rFonts w:cstheme="minorHAnsi"/>
        </w:rPr>
        <w:t xml:space="preserve"> and physical health. Stressing moral education, the arts, physical education, and social skills is a common theme of reforms in these systems.”</w:t>
      </w:r>
      <w:sdt>
        <w:sdtPr>
          <w:rPr>
            <w:rFonts w:cstheme="minorHAnsi"/>
          </w:rPr>
          <w:id w:val="-1204714880"/>
          <w:citation/>
        </w:sdtPr>
        <w:sdtContent>
          <w:r w:rsidRPr="00FD2DEA">
            <w:rPr>
              <w:rFonts w:cstheme="minorHAnsi"/>
            </w:rPr>
            <w:fldChar w:fldCharType="begin"/>
          </w:r>
          <w:r w:rsidRPr="00FD2DEA">
            <w:rPr>
              <w:rFonts w:cstheme="minorHAnsi"/>
            </w:rPr>
            <w:instrText xml:space="preserve">CITATION Yon15 \t  \l 5129 </w:instrText>
          </w:r>
          <w:r w:rsidRPr="00FD2DEA">
            <w:rPr>
              <w:rFonts w:cstheme="minorHAnsi"/>
            </w:rPr>
            <w:fldChar w:fldCharType="separate"/>
          </w:r>
          <w:r w:rsidRPr="00FD2DEA">
            <w:rPr>
              <w:rFonts w:cstheme="minorHAnsi"/>
            </w:rPr>
            <w:t xml:space="preserve"> (Zhao Y. , 2015)</w:t>
          </w:r>
          <w:r w:rsidRPr="00FD2DEA">
            <w:rPr>
              <w:rFonts w:cstheme="minorHAnsi"/>
            </w:rPr>
            <w:fldChar w:fldCharType="end"/>
          </w:r>
        </w:sdtContent>
      </w:sdt>
      <w:r w:rsidRPr="00FD2DEA">
        <w:rPr>
          <w:rFonts w:cstheme="minorHAnsi"/>
        </w:rPr>
        <w:t xml:space="preserve"> </w:t>
      </w:r>
    </w:p>
    <w:p w14:paraId="71D02562" w14:textId="77777777" w:rsidR="00B81B2B" w:rsidRPr="00FD2DEA" w:rsidRDefault="00B81B2B" w:rsidP="00B81B2B">
      <w:pPr>
        <w:spacing w:after="0" w:line="276" w:lineRule="auto"/>
        <w:rPr>
          <w:rFonts w:cstheme="minorHAnsi"/>
        </w:rPr>
      </w:pPr>
    </w:p>
    <w:p w14:paraId="59370A40" w14:textId="77777777" w:rsidR="00B81B2B" w:rsidRPr="00FD2DEA" w:rsidRDefault="00B81B2B" w:rsidP="00B81B2B">
      <w:pPr>
        <w:spacing w:after="0" w:line="276" w:lineRule="auto"/>
        <w:rPr>
          <w:rFonts w:cstheme="minorHAnsi"/>
        </w:rPr>
      </w:pPr>
      <w:r w:rsidRPr="00FD2DEA">
        <w:rPr>
          <w:rFonts w:cstheme="minorHAnsi"/>
        </w:rPr>
        <w:t xml:space="preserve">Educational reform in East Asia is leading the world.  </w:t>
      </w:r>
    </w:p>
    <w:p w14:paraId="53C0A972" w14:textId="77777777" w:rsidR="007A7202" w:rsidRDefault="007A7202" w:rsidP="00B81B2B">
      <w:pPr>
        <w:spacing w:after="0" w:line="276" w:lineRule="auto"/>
      </w:pPr>
    </w:p>
    <w:sectPr w:rsidR="007A72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270475"/>
    <w:multiLevelType w:val="hybridMultilevel"/>
    <w:tmpl w:val="4CF83B26"/>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B2B"/>
    <w:rsid w:val="007A7202"/>
    <w:rsid w:val="00B81B2B"/>
    <w:rsid w:val="00BE3FA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16D85"/>
  <w15:chartTrackingRefBased/>
  <w15:docId w15:val="{1D5D7989-88A4-406C-8377-09744B8D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B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81B2B"/>
    <w:rPr>
      <w:i/>
      <w:iCs/>
    </w:rPr>
  </w:style>
  <w:style w:type="paragraph" w:styleId="NormalWeb">
    <w:name w:val="Normal (Web)"/>
    <w:basedOn w:val="Normal"/>
    <w:uiPriority w:val="99"/>
    <w:unhideWhenUsed/>
    <w:rsid w:val="00B81B2B"/>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author">
    <w:name w:val="author"/>
    <w:basedOn w:val="Normal"/>
    <w:rsid w:val="00B81B2B"/>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B81B2B"/>
    <w:rPr>
      <w:b/>
      <w:bCs/>
    </w:rPr>
  </w:style>
  <w:style w:type="character" w:styleId="Hyperlink">
    <w:name w:val="Hyperlink"/>
    <w:basedOn w:val="DefaultParagraphFont"/>
    <w:uiPriority w:val="99"/>
    <w:semiHidden/>
    <w:unhideWhenUsed/>
    <w:rsid w:val="00B81B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6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Yon15</b:Tag>
    <b:SourceType>Report</b:SourceType>
    <b:Guid>{D420094B-DC50-48A8-BF4E-932FC851D851}</b:Guid>
    <b:Title>Lessons that matter: What should we learn from Asia's school systems?</b:Title>
    <b:Year>2015</b:Year>
    <b:Author>
      <b:Author>
        <b:NameList>
          <b:Person>
            <b:Last>Zhao</b:Last>
            <b:First>Yong</b:First>
          </b:Person>
        </b:NameList>
      </b:Author>
    </b:Author>
    <b:Publisher>Mitchell Institute</b:Publisher>
    <b:RefOrder>35</b:RefOrder>
  </b:Source>
  <b:Source>
    <b:Tag>Jia10</b:Tag>
    <b:SourceType>DocumentFromInternetSite</b:SourceType>
    <b:Guid>{513610C0-4B87-4128-A650-6137344EA796}</b:Guid>
    <b:Author>
      <b:Author>
        <b:NameList>
          <b:Person>
            <b:Last>Jiang</b:Last>
            <b:First>X.</b:First>
          </b:Person>
        </b:NameList>
      </b:Author>
    </b:Author>
    <b:Title>The test Chinese schools still fail:High scores for Shanghai's 15 year olds are actually a sign of weakness</b:Title>
    <b:InternetSiteTitle>Wall Street Journal</b:InternetSiteTitle>
    <b:Year>2010</b:Year>
    <b:Month>December</b:Month>
    <b:URL>https://www.wsj.com/articles/SB10001424052748703766704576008692493038646</b:URL>
    <b:RefOrder>36</b:RefOrder>
  </b:Source>
  <b:Source>
    <b:Tag>Zha13</b:Tag>
    <b:SourceType>Report</b:SourceType>
    <b:Guid>{365A8213-4E16-4E07-9949-1FF417195321}</b:Guid>
    <b:Author>
      <b:Author>
        <b:NameList>
          <b:Person>
            <b:Last>Zhao</b:Last>
            <b:First>Y.</b:First>
          </b:Person>
        </b:NameList>
      </b:Author>
    </b:Author>
    <b:Title>China enters "testing -free" zone: the new 10 commandments of educational reform</b:Title>
    <b:Year>2013</b:Year>
    <b:RefOrder>37</b:RefOrder>
  </b:Source>
  <b:Source>
    <b:Tag>Cho09</b:Tag>
    <b:SourceType>ConferenceProceedings</b:SourceType>
    <b:Guid>{92F8907C-5649-4E38-9744-5F869E77E200}</b:Guid>
    <b:Title>Wither school-based coursework assessment in Singapore?</b:Title>
    <b:Year>2009</b:Year>
    <b:City>Brisbane</b:City>
    <b:Author>
      <b:Author>
        <b:NameList>
          <b:Person>
            <b:Last>Chong</b:Last>
            <b:First>K.</b:First>
            <b:Middle>K.</b:Middle>
          </b:Person>
        </b:NameList>
      </b:Author>
    </b:Author>
    <b:ConferenceName>35th IAEA Conference - Assessment for a Creative World</b:ConferenceName>
    <b:RefOrder>38</b:RefOrder>
  </b:Source>
  <b:Source>
    <b:Tag>Sin10</b:Tag>
    <b:SourceType>DocumentFromInternetSite</b:SourceType>
    <b:Guid>{EF089E37-ECFA-4DF6-8484-18900C4BA15F}</b:Guid>
    <b:Author>
      <b:Author>
        <b:NameList>
          <b:Person>
            <b:Last>MOE</b:Last>
            <b:First>Singapore.</b:First>
          </b:Person>
        </b:NameList>
      </b:Author>
    </b:Author>
    <b:Title>Ministry to Enhance Learning of 21stC SKills</b:Title>
    <b:InternetSiteTitle>Singapore Ministry of Education</b:InternetSiteTitle>
    <b:Year>2010</b:Year>
    <b:Month>March</b:Month>
    <b:URL>http://www.moe.gov.sg/media/press/2010/03/moe-to-enhance-learning-of-21s.php</b:URL>
    <b:RefOrder>39</b:RefOrder>
  </b:Source>
  <b:Source>
    <b:Tag>Cho14</b:Tag>
    <b:SourceType>Report</b:SourceType>
    <b:Guid>{F0DD8B8B-29CF-41FD-916E-AC499C10907B}</b:Guid>
    <b:Author>
      <b:Author>
        <b:NameList>
          <b:Person>
            <b:Last>Choi</b:Last>
            <b:First>S-D.</b:First>
          </b:Person>
        </b:NameList>
      </b:Author>
    </b:Author>
    <b:Title>The Free Semester Programme:current trend and future prospect</b:Title>
    <b:Year>2014</b:Year>
    <b:Publisher>Gelponlone</b:Publisher>
    <b:RefOrder>40</b:RefOrder>
  </b:Source>
  <b:Source>
    <b:Tag>All17</b:Tag>
    <b:SourceType>DocumentFromInternetSite</b:SourceType>
    <b:Guid>{0FB0F2E5-515B-423C-A2CC-7BE4EF7491CF}</b:Guid>
    <b:Title>Getting a very 'British' education in Asia, MidEast</b:Title>
    <b:Year>2017</b:Year>
    <b:Author>
      <b:Author>
        <b:NameList>
          <b:Person>
            <b:Last>Allan</b:Last>
            <b:First>C.</b:First>
          </b:Person>
        </b:NameList>
      </b:Author>
    </b:Author>
    <b:InternetSiteTitle>Which School Advisor</b:InternetSiteTitle>
    <b:Month>November </b:Month>
    <b:URL>https://whichschooladvisor.com/singapore/guides/where-to-get-a-british-public-school-education-in-south-east-asia</b:URL>
    <b:RefOrder>41</b:RefOrder>
  </b:Source>
  <b:Source>
    <b:Tag>Kee18</b:Tag>
    <b:SourceType>JournalArticle</b:SourceType>
    <b:Guid>{A5B9F027-9E79-4EF8-8207-A04ADBEE431D}</b:Guid>
    <b:Author>
      <b:Author>
        <b:NameList>
          <b:Person>
            <b:Last>Keeling</b:Last>
            <b:First>A.</b:First>
          </b:Person>
        </b:NameList>
      </b:Author>
    </b:Author>
    <b:Title>Investment in International Schools an expanding market</b:Title>
    <b:JournalName>EducationInvestor Global</b:JournalName>
    <b:Year>2018</b:Year>
    <b:RefOrder>42</b:RefOrder>
  </b:Source>
  <b:Source>
    <b:Tag>Int16</b:Tag>
    <b:SourceType>DocumentFromInternetSite</b:SourceType>
    <b:Guid>{5888028F-01D7-4E13-8AFC-B7A3BD2BD757}</b:Guid>
    <b:Title>International trends in higher education 2016-17</b:Title>
    <b:InternetSiteTitle>University of Oxford</b:InternetSiteTitle>
    <b:Year>2016</b:Year>
    <b:URL>http://www.ox.ac.uk/sites/files/oxford/trends%20in%20globalisation_WEB.pdf</b:URL>
    <b:Author>
      <b:Author>
        <b:NameList>
          <b:Person>
            <b:Last>Grifith</b:Last>
            <b:First>L.</b:First>
          </b:Person>
        </b:NameList>
      </b:Author>
    </b:Author>
    <b:RefOrder>43</b:RefOrder>
  </b:Source>
</b:Sources>
</file>

<file path=customXml/itemProps1.xml><?xml version="1.0" encoding="utf-8"?>
<ds:datastoreItem xmlns:ds="http://schemas.openxmlformats.org/officeDocument/2006/customXml" ds:itemID="{03D2A99D-AD0B-42D5-A9A8-77738D43D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1596</Words>
  <Characters>9098</Characters>
  <Application>Microsoft Office Word</Application>
  <DocSecurity>0</DocSecurity>
  <Lines>75</Lines>
  <Paragraphs>21</Paragraphs>
  <ScaleCrop>false</ScaleCrop>
  <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King</dc:creator>
  <cp:keywords/>
  <dc:description/>
  <cp:lastModifiedBy>Lance King</cp:lastModifiedBy>
  <cp:revision>1</cp:revision>
  <dcterms:created xsi:type="dcterms:W3CDTF">2020-07-23T08:30:00Z</dcterms:created>
  <dcterms:modified xsi:type="dcterms:W3CDTF">2020-07-23T08:37:00Z</dcterms:modified>
</cp:coreProperties>
</file>